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421EF" w14:textId="77777777" w:rsidR="00D709B0" w:rsidRDefault="00771F33">
      <w:pPr>
        <w:pStyle w:val="Corpotesto"/>
        <w:ind w:left="-54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F142218">
          <v:group id="_x0000_s1113" style="width:.25pt;height:15pt;mso-position-horizontal-relative:char;mso-position-vertical-relative:line" coordsize="5,300">
            <v:line id="_x0000_s1114" style="position:absolute" from="3,300" to="3,0" strokeweight=".25pt"/>
            <w10:anchorlock/>
          </v:group>
        </w:pict>
      </w:r>
    </w:p>
    <w:p w14:paraId="0F1421F0" w14:textId="77777777" w:rsidR="00D709B0" w:rsidRDefault="00D709B0">
      <w:pPr>
        <w:pStyle w:val="Corpotesto"/>
        <w:spacing w:before="8"/>
        <w:rPr>
          <w:rFonts w:ascii="Times New Roman"/>
          <w:sz w:val="5"/>
        </w:rPr>
      </w:pPr>
    </w:p>
    <w:p w14:paraId="0F1421F1" w14:textId="77777777" w:rsidR="00D709B0" w:rsidRDefault="00771F33">
      <w:pPr>
        <w:pStyle w:val="Corpotesto"/>
        <w:spacing w:line="20" w:lineRule="exact"/>
        <w:ind w:left="-96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F14221A">
          <v:group id="_x0000_s1111" style="width:15pt;height:.25pt;mso-position-horizontal-relative:char;mso-position-vertical-relative:line" coordsize="300,5">
            <v:line id="_x0000_s1112" style="position:absolute" from="300,3" to="0,3" strokeweight=".25pt"/>
            <w10:anchorlock/>
          </v:group>
        </w:pict>
      </w:r>
    </w:p>
    <w:p w14:paraId="0F1421F2" w14:textId="77777777" w:rsidR="00D709B0" w:rsidRDefault="00A64DAA">
      <w:pPr>
        <w:tabs>
          <w:tab w:val="left" w:pos="507"/>
          <w:tab w:val="left" w:pos="4535"/>
        </w:tabs>
        <w:spacing w:before="123"/>
        <w:jc w:val="center"/>
        <w:rPr>
          <w:rFonts w:ascii="Calibri"/>
          <w:b/>
          <w:sz w:val="34"/>
        </w:rPr>
      </w:pPr>
      <w:r>
        <w:rPr>
          <w:rFonts w:ascii="Calibri"/>
          <w:b/>
          <w:color w:val="FFFFFF"/>
          <w:w w:val="92"/>
          <w:sz w:val="34"/>
          <w:shd w:val="clear" w:color="auto" w:fill="EC008C"/>
        </w:rPr>
        <w:t xml:space="preserve"> </w:t>
      </w:r>
      <w:r>
        <w:rPr>
          <w:rFonts w:ascii="Calibri"/>
          <w:b/>
          <w:color w:val="FFFFFF"/>
          <w:sz w:val="34"/>
          <w:shd w:val="clear" w:color="auto" w:fill="EC008C"/>
        </w:rPr>
        <w:tab/>
      </w:r>
      <w:r>
        <w:rPr>
          <w:rFonts w:ascii="Calibri"/>
          <w:b/>
          <w:color w:val="FFFFFF"/>
          <w:w w:val="110"/>
          <w:sz w:val="34"/>
          <w:shd w:val="clear" w:color="auto" w:fill="EC008C"/>
        </w:rPr>
        <w:t>MERCATINI DI</w:t>
      </w:r>
      <w:r>
        <w:rPr>
          <w:rFonts w:ascii="Calibri"/>
          <w:b/>
          <w:color w:val="FFFFFF"/>
          <w:spacing w:val="13"/>
          <w:w w:val="110"/>
          <w:sz w:val="34"/>
          <w:shd w:val="clear" w:color="auto" w:fill="EC008C"/>
        </w:rPr>
        <w:t xml:space="preserve"> </w:t>
      </w:r>
      <w:r>
        <w:rPr>
          <w:rFonts w:ascii="Calibri"/>
          <w:b/>
          <w:color w:val="FFFFFF"/>
          <w:w w:val="110"/>
          <w:sz w:val="34"/>
          <w:shd w:val="clear" w:color="auto" w:fill="EC008C"/>
        </w:rPr>
        <w:t>NATALE</w:t>
      </w:r>
      <w:r>
        <w:rPr>
          <w:rFonts w:ascii="Calibri"/>
          <w:b/>
          <w:color w:val="FFFFFF"/>
          <w:sz w:val="34"/>
          <w:shd w:val="clear" w:color="auto" w:fill="EC008C"/>
        </w:rPr>
        <w:tab/>
      </w:r>
    </w:p>
    <w:p w14:paraId="0F1421F3" w14:textId="3176D37A" w:rsidR="00D709B0" w:rsidRDefault="00771F33">
      <w:pPr>
        <w:pStyle w:val="Titolo1"/>
        <w:spacing w:before="172" w:after="7" w:line="281" w:lineRule="exact"/>
      </w:pPr>
      <w:r>
        <w:pict w14:anchorId="0F14221B">
          <v:rect id="_x0000_s1110" style="position:absolute;left:0;text-align:left;margin-left:53.6pt;margin-top:9.05pt;width:14.15pt;height:14.15pt;z-index:251664384;mso-position-horizontal-relative:page" fillcolor="#fad5e5" stroked="f">
            <w10:wrap anchorx="page"/>
          </v:rect>
        </w:pict>
      </w:r>
      <w:r>
        <w:pict w14:anchorId="0F14221D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379.6pt;margin-top:9.05pt;width:76.55pt;height:14.2pt;z-index:251684864;mso-position-horizontal-relative:page" fillcolor="#231f20" stroked="f">
            <v:textbox inset="0,0,0,0">
              <w:txbxContent>
                <w:p w14:paraId="0F14222D" w14:textId="7230A8EC" w:rsidR="00D709B0" w:rsidRDefault="008B5373">
                  <w:pPr>
                    <w:spacing w:line="283" w:lineRule="exact"/>
                    <w:ind w:left="249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115"/>
                      <w:sz w:val="24"/>
                    </w:rPr>
                    <w:t>4</w:t>
                  </w:r>
                  <w:r w:rsidR="00A64DAA">
                    <w:rPr>
                      <w:rFonts w:ascii="Calibri"/>
                      <w:b/>
                      <w:color w:val="FFFFFF"/>
                      <w:w w:val="115"/>
                      <w:sz w:val="24"/>
                    </w:rPr>
                    <w:t xml:space="preserve"> GIORNI</w:t>
                  </w:r>
                </w:p>
              </w:txbxContent>
            </v:textbox>
            <w10:wrap anchorx="page"/>
          </v:shape>
        </w:pict>
      </w:r>
      <w:r w:rsidR="00003111">
        <w:t xml:space="preserve">DAL </w:t>
      </w:r>
      <w:r w:rsidR="008B5373">
        <w:t>5 AL 8 DICEMBRE</w:t>
      </w:r>
      <w:r w:rsidR="00485D1E">
        <w:t xml:space="preserve"> 202</w:t>
      </w:r>
      <w:r w:rsidR="00C73086">
        <w:t>6</w:t>
      </w:r>
    </w:p>
    <w:p w14:paraId="0F1421F4" w14:textId="77777777" w:rsidR="00D709B0" w:rsidRDefault="00771F33">
      <w:pPr>
        <w:pStyle w:val="Corpotesto"/>
        <w:spacing w:line="20" w:lineRule="exact"/>
        <w:ind w:left="566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0F14221F">
          <v:group id="_x0000_s1107" style="width:379.5pt;height:.6pt;mso-position-horizontal-relative:char;mso-position-vertical-relative:line" coordsize="7590,12">
            <v:line id="_x0000_s1108" style="position:absolute" from="0,6" to="7590,6" strokecolor="#231f20" strokeweight=".6pt"/>
            <w10:anchorlock/>
          </v:group>
        </w:pict>
      </w:r>
    </w:p>
    <w:p w14:paraId="74A1BDDF" w14:textId="212F1FA3" w:rsidR="00B759C2" w:rsidRPr="00B759C2" w:rsidRDefault="00B759C2" w:rsidP="00B759C2">
      <w:pPr>
        <w:spacing w:before="62" w:line="392" w:lineRule="exact"/>
        <w:ind w:right="17"/>
        <w:jc w:val="center"/>
        <w:rPr>
          <w:rFonts w:ascii="Calibri" w:eastAsia="Calibri" w:hAnsi="Calibri" w:cs="Calibri"/>
          <w:b/>
          <w:smallCaps/>
          <w:color w:val="231F20"/>
          <w:w w:val="65"/>
          <w:sz w:val="41"/>
        </w:rPr>
      </w:pPr>
      <w:r w:rsidRPr="00B759C2">
        <w:rPr>
          <w:rFonts w:ascii="Calibri" w:eastAsia="Calibri" w:hAnsi="Calibri" w:cs="Calibri"/>
          <w:b/>
          <w:color w:val="231F20"/>
          <w:w w:val="61"/>
          <w:sz w:val="41"/>
        </w:rPr>
        <w:t>I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smallCaps/>
          <w:color w:val="231F20"/>
          <w:w w:val="68"/>
          <w:sz w:val="41"/>
        </w:rPr>
        <w:t>mercatini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smallCaps/>
          <w:color w:val="231F20"/>
          <w:w w:val="71"/>
          <w:sz w:val="41"/>
        </w:rPr>
        <w:t>di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smallCaps/>
          <w:color w:val="231F20"/>
          <w:w w:val="66"/>
          <w:sz w:val="41"/>
        </w:rPr>
        <w:t>Natale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color w:val="231F20"/>
          <w:w w:val="69"/>
          <w:sz w:val="41"/>
        </w:rPr>
        <w:t>in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="008B5373">
        <w:rPr>
          <w:rFonts w:ascii="Calibri" w:eastAsia="Calibri" w:hAnsi="Calibri" w:cs="Calibri"/>
          <w:b/>
          <w:smallCaps/>
          <w:color w:val="231F20"/>
          <w:w w:val="65"/>
          <w:sz w:val="41"/>
        </w:rPr>
        <w:t>AUSTRIA</w:t>
      </w:r>
    </w:p>
    <w:p w14:paraId="5C23E1B1" w14:textId="0DC1AC7C" w:rsidR="00B759C2" w:rsidRDefault="00B759C2" w:rsidP="007E5088">
      <w:pPr>
        <w:jc w:val="center"/>
        <w:rPr>
          <w:rFonts w:ascii="Calibri" w:eastAsia="Calibri" w:hAnsi="Calibri" w:cs="Calibri"/>
          <w:b/>
          <w:color w:val="FF3399"/>
          <w:w w:val="70"/>
          <w:sz w:val="56"/>
          <w:szCs w:val="56"/>
        </w:rPr>
      </w:pPr>
      <w:r w:rsidRPr="007E5088">
        <w:rPr>
          <w:rFonts w:ascii="Calibri" w:eastAsia="Calibri" w:hAnsi="Calibri" w:cs="Calibri"/>
          <w:b/>
          <w:color w:val="FF3399"/>
          <w:w w:val="70"/>
          <w:sz w:val="56"/>
          <w:szCs w:val="56"/>
        </w:rPr>
        <w:t xml:space="preserve">MERCATINI DI NATALE </w:t>
      </w:r>
      <w:r w:rsidR="007E5088" w:rsidRPr="007E5088">
        <w:rPr>
          <w:rFonts w:ascii="Calibri" w:eastAsia="Calibri" w:hAnsi="Calibri" w:cs="Calibri"/>
          <w:b/>
          <w:color w:val="FF3399"/>
          <w:w w:val="70"/>
          <w:sz w:val="56"/>
          <w:szCs w:val="56"/>
        </w:rPr>
        <w:t xml:space="preserve">SUI </w:t>
      </w:r>
      <w:r w:rsidR="008B5373" w:rsidRPr="007E5088">
        <w:rPr>
          <w:rFonts w:ascii="Calibri" w:eastAsia="Calibri" w:hAnsi="Calibri" w:cs="Calibri"/>
          <w:b/>
          <w:color w:val="FF3399"/>
          <w:w w:val="70"/>
          <w:sz w:val="56"/>
          <w:szCs w:val="56"/>
        </w:rPr>
        <w:t>LAGHI SALISBURGHESI</w:t>
      </w:r>
    </w:p>
    <w:p w14:paraId="5A02B742" w14:textId="0F54BE72" w:rsidR="007E5088" w:rsidRPr="007E5088" w:rsidRDefault="007E5088" w:rsidP="007E5088">
      <w:pPr>
        <w:jc w:val="center"/>
        <w:rPr>
          <w:rFonts w:ascii="Calibri" w:eastAsia="Calibri" w:hAnsi="Calibri" w:cs="Calibri"/>
          <w:b/>
          <w:color w:val="FF3399"/>
          <w:w w:val="70"/>
          <w:sz w:val="46"/>
          <w:szCs w:val="46"/>
        </w:rPr>
      </w:pPr>
      <w:r w:rsidRPr="007E5088">
        <w:rPr>
          <w:rFonts w:ascii="Calibri" w:eastAsia="Calibri" w:hAnsi="Calibri" w:cs="Calibri"/>
          <w:b/>
          <w:color w:val="FF3399"/>
          <w:w w:val="70"/>
          <w:sz w:val="46"/>
          <w:szCs w:val="46"/>
        </w:rPr>
        <w:t>VILLACH – SALISBURGO – ST GILGEN – SPITTAL AN DER DRAU</w:t>
      </w:r>
    </w:p>
    <w:p w14:paraId="0F1421FA" w14:textId="4DDAD6FD" w:rsidR="00D709B0" w:rsidRDefault="00771F33" w:rsidP="00A64DAA">
      <w:pPr>
        <w:pStyle w:val="Titolo1"/>
        <w:spacing w:before="79"/>
        <w:ind w:left="111"/>
        <w:sectPr w:rsidR="00D709B0">
          <w:type w:val="continuous"/>
          <w:pgSz w:w="10200" w:h="14450"/>
          <w:pgMar w:top="0" w:right="960" w:bottom="0" w:left="960" w:header="720" w:footer="720" w:gutter="0"/>
          <w:cols w:space="720"/>
        </w:sectPr>
      </w:pPr>
      <w:r>
        <w:rPr>
          <w:sz w:val="20"/>
          <w:szCs w:val="20"/>
        </w:rPr>
        <w:pict w14:anchorId="0F142220">
          <v:line id="_x0000_s1106" style="position:absolute;left:0;text-align:left;z-index:251665408;mso-position-horizontal-relative:page" from="53.6pt,23.95pt" to="456.1pt,23.95pt" strokecolor="#231f20" strokeweight=".6pt">
            <w10:wrap anchorx="page"/>
          </v:line>
        </w:pict>
      </w:r>
      <w:r w:rsidR="008B5373">
        <w:rPr>
          <w:sz w:val="20"/>
          <w:szCs w:val="20"/>
        </w:rPr>
        <w:t>5 DICEMBRE</w:t>
      </w:r>
      <w:r w:rsidR="008B5373">
        <w:rPr>
          <w:rFonts w:ascii="Arial Black" w:hAnsi="Arial Black"/>
          <w:b w:val="0"/>
          <w:color w:val="231F20"/>
          <w:sz w:val="20"/>
          <w:szCs w:val="20"/>
        </w:rPr>
        <w:t xml:space="preserve"> </w:t>
      </w:r>
      <w:r w:rsidR="00C73086">
        <w:rPr>
          <w:rFonts w:ascii="Arial Black" w:hAnsi="Arial Black"/>
          <w:b w:val="0"/>
          <w:color w:val="231F20"/>
          <w:sz w:val="20"/>
          <w:szCs w:val="20"/>
        </w:rPr>
        <w:t>2026</w:t>
      </w:r>
      <w:r w:rsidR="00A64DAA">
        <w:rPr>
          <w:rFonts w:ascii="Arial Black" w:hAnsi="Arial Black"/>
          <w:b w:val="0"/>
          <w:color w:val="231F20"/>
        </w:rPr>
        <w:t xml:space="preserve">: </w:t>
      </w:r>
      <w:r w:rsidR="00A64DAA">
        <w:rPr>
          <w:rFonts w:ascii="Arial Narrow" w:hAnsi="Arial Narrow"/>
          <w:color w:val="231F20"/>
        </w:rPr>
        <w:t xml:space="preserve">partenza dalla località prescelta alle ore </w:t>
      </w:r>
      <w:r w:rsidR="00A64DAA" w:rsidRPr="009D4FC0">
        <w:rPr>
          <w:color w:val="231F20"/>
        </w:rPr>
        <w:t>(orario da definire</w:t>
      </w:r>
      <w:r w:rsidR="00B759C2">
        <w:rPr>
          <w:color w:val="231F20"/>
        </w:rPr>
        <w:t>)</w:t>
      </w:r>
    </w:p>
    <w:p w14:paraId="0F142203" w14:textId="77777777" w:rsidR="00D709B0" w:rsidRDefault="00D709B0">
      <w:pPr>
        <w:spacing w:line="232" w:lineRule="auto"/>
        <w:jc w:val="both"/>
        <w:sectPr w:rsidR="00D709B0">
          <w:type w:val="continuous"/>
          <w:pgSz w:w="10200" w:h="14450"/>
          <w:pgMar w:top="0" w:right="960" w:bottom="0" w:left="960" w:header="720" w:footer="720" w:gutter="0"/>
          <w:cols w:num="2" w:space="720" w:equalWidth="0">
            <w:col w:w="4037" w:space="130"/>
            <w:col w:w="4113"/>
          </w:cols>
        </w:sectPr>
      </w:pPr>
    </w:p>
    <w:p w14:paraId="62960130" w14:textId="1F0D22A3" w:rsidR="00714F86" w:rsidRPr="00451DCF" w:rsidRDefault="008B5373" w:rsidP="00B759C2">
      <w:pPr>
        <w:spacing w:before="11" w:line="218" w:lineRule="auto"/>
        <w:ind w:left="111" w:right="39"/>
        <w:jc w:val="both"/>
        <w:rPr>
          <w:rFonts w:ascii="Calibri" w:eastAsia="Calibri" w:hAnsi="Calibri" w:cs="Calibri"/>
          <w:sz w:val="20"/>
          <w:szCs w:val="20"/>
        </w:rPr>
      </w:pPr>
      <w:r w:rsidRPr="00451DCF">
        <w:rPr>
          <w:rFonts w:ascii="Calibri" w:eastAsia="Calibri" w:hAnsi="Calibri" w:cs="Calibri"/>
          <w:color w:val="231F20"/>
          <w:w w:val="95"/>
          <w:sz w:val="20"/>
          <w:szCs w:val="20"/>
        </w:rPr>
        <w:t xml:space="preserve"> E via autostrada per Mestre e il confine italo austriaco di Tarvisio</w:t>
      </w:r>
      <w:r w:rsidR="00714F86" w:rsidRPr="00451DCF">
        <w:rPr>
          <w:rFonts w:ascii="Calibri" w:eastAsia="Calibri" w:hAnsi="Calibri" w:cs="Calibri"/>
          <w:sz w:val="20"/>
          <w:szCs w:val="20"/>
        </w:rPr>
        <w:t>.</w:t>
      </w:r>
      <w:r w:rsidRPr="00451DCF">
        <w:rPr>
          <w:rFonts w:ascii="Calibri" w:eastAsia="Calibri" w:hAnsi="Calibri" w:cs="Calibri"/>
          <w:sz w:val="20"/>
          <w:szCs w:val="20"/>
        </w:rPr>
        <w:t xml:space="preserve"> Sosta per il pranzo libero lungo il percorso. Arrivo nel primo pomeriggio in Carinzia a VILLACH, una città ricca di arte e storia. Tempo a disposizione per visitare i suoi mercatini di Natale </w:t>
      </w:r>
      <w:r w:rsidR="00451DCF" w:rsidRPr="00451DCF">
        <w:rPr>
          <w:rFonts w:ascii="Calibri" w:eastAsia="Calibri" w:hAnsi="Calibri" w:cs="Calibri"/>
          <w:sz w:val="20"/>
          <w:szCs w:val="20"/>
        </w:rPr>
        <w:t>con le tipiche bancarelle di legno dove trovare artigianato locale con decorazioni in legno intagliato e ceramiche smaltate. Trasferimento in hotel nella zona dei Laghi Salisburghesi. Cena e pernottamento.</w:t>
      </w:r>
    </w:p>
    <w:p w14:paraId="0F142205" w14:textId="00A6B8D9" w:rsidR="00D709B0" w:rsidRDefault="00C73086" w:rsidP="00451DCF">
      <w:pPr>
        <w:spacing w:before="187" w:line="202" w:lineRule="exact"/>
        <w:ind w:left="111"/>
        <w:jc w:val="both"/>
        <w:outlineLvl w:val="1"/>
        <w:rPr>
          <w:bCs/>
          <w:sz w:val="20"/>
          <w:szCs w:val="20"/>
        </w:rPr>
      </w:pPr>
      <w:r w:rsidRPr="00451DCF">
        <w:rPr>
          <w:b/>
          <w:bCs/>
          <w:color w:val="231F20"/>
          <w:w w:val="105"/>
          <w:sz w:val="20"/>
          <w:szCs w:val="20"/>
        </w:rPr>
        <w:t>6 DICEMBRE 2026</w:t>
      </w:r>
      <w:r w:rsidR="00451DCF">
        <w:rPr>
          <w:b/>
          <w:bCs/>
          <w:sz w:val="20"/>
          <w:szCs w:val="20"/>
        </w:rPr>
        <w:t xml:space="preserve"> </w:t>
      </w:r>
      <w:r w:rsidR="00451DCF">
        <w:rPr>
          <w:bCs/>
          <w:sz w:val="20"/>
          <w:szCs w:val="20"/>
        </w:rPr>
        <w:t>Dopo la prima colazione in hotel partenza per SALISBURGO, città natale di Mozart e incantevole centro artistico che soprattutto durante le feste di Natale aumenta il suo fascino fiabesco. Tempo a disposizione per immergervi nell’atmosfera dei mercatini di Natale della città. In serata rientro in hotel, cena e pernottamento.</w:t>
      </w:r>
    </w:p>
    <w:p w14:paraId="170E073F" w14:textId="175B18B7" w:rsidR="00451DCF" w:rsidRDefault="00451DCF" w:rsidP="00451DCF">
      <w:pPr>
        <w:spacing w:before="187" w:line="202" w:lineRule="exact"/>
        <w:ind w:left="111"/>
        <w:jc w:val="both"/>
        <w:outlineLvl w:val="1"/>
        <w:rPr>
          <w:bCs/>
          <w:color w:val="231F20"/>
          <w:w w:val="105"/>
          <w:sz w:val="20"/>
          <w:szCs w:val="20"/>
        </w:rPr>
      </w:pPr>
      <w:r>
        <w:rPr>
          <w:b/>
          <w:bCs/>
          <w:color w:val="231F20"/>
          <w:w w:val="105"/>
          <w:sz w:val="20"/>
          <w:szCs w:val="20"/>
        </w:rPr>
        <w:t xml:space="preserve">7 DICEMBRE 2026 </w:t>
      </w:r>
      <w:r>
        <w:rPr>
          <w:bCs/>
          <w:color w:val="231F20"/>
          <w:w w:val="105"/>
          <w:sz w:val="20"/>
          <w:szCs w:val="20"/>
        </w:rPr>
        <w:t xml:space="preserve">Dopo la prima colazione in hotel partenza per la zona dei laghi. Visiteremo dapprima il mercatino dell’Avvento di St </w:t>
      </w:r>
      <w:proofErr w:type="spellStart"/>
      <w:r>
        <w:rPr>
          <w:bCs/>
          <w:color w:val="231F20"/>
          <w:w w:val="105"/>
          <w:sz w:val="20"/>
          <w:szCs w:val="20"/>
        </w:rPr>
        <w:t>Gilgen</w:t>
      </w:r>
      <w:proofErr w:type="spellEnd"/>
      <w:r>
        <w:rPr>
          <w:bCs/>
          <w:color w:val="231F20"/>
          <w:w w:val="105"/>
          <w:sz w:val="20"/>
          <w:szCs w:val="20"/>
        </w:rPr>
        <w:t xml:space="preserve">, l’idillico villaggio sul </w:t>
      </w:r>
      <w:proofErr w:type="spellStart"/>
      <w:r>
        <w:rPr>
          <w:bCs/>
          <w:color w:val="231F20"/>
          <w:w w:val="105"/>
          <w:sz w:val="20"/>
          <w:szCs w:val="20"/>
        </w:rPr>
        <w:t>Wolfgangsee</w:t>
      </w:r>
      <w:proofErr w:type="spellEnd"/>
      <w:r>
        <w:rPr>
          <w:bCs/>
          <w:color w:val="231F20"/>
          <w:w w:val="105"/>
          <w:sz w:val="20"/>
          <w:szCs w:val="20"/>
        </w:rPr>
        <w:t xml:space="preserve"> che durante il periodo di Natale si trasforma in un romantico presepe. Tempo a disposizione per escursioni individuali sul lago. In serata rientro in hotel, cena e pernottamento.</w:t>
      </w:r>
    </w:p>
    <w:p w14:paraId="7580FADB" w14:textId="759DF9C9" w:rsidR="001E1EC9" w:rsidRPr="007E5088" w:rsidRDefault="00451DCF" w:rsidP="007E5088">
      <w:pPr>
        <w:spacing w:before="187" w:line="202" w:lineRule="exact"/>
        <w:ind w:left="111"/>
        <w:jc w:val="both"/>
        <w:outlineLvl w:val="1"/>
        <w:rPr>
          <w:rFonts w:ascii="Gill Sans MT"/>
          <w:sz w:val="20"/>
          <w:szCs w:val="20"/>
        </w:rPr>
      </w:pPr>
      <w:r>
        <w:rPr>
          <w:b/>
          <w:bCs/>
          <w:color w:val="231F20"/>
          <w:w w:val="105"/>
          <w:sz w:val="20"/>
          <w:szCs w:val="20"/>
        </w:rPr>
        <w:t xml:space="preserve">8 DICEMBRE 2026 </w:t>
      </w:r>
      <w:r w:rsidRPr="00451DCF">
        <w:rPr>
          <w:bCs/>
          <w:color w:val="231F20"/>
          <w:w w:val="105"/>
          <w:sz w:val="20"/>
          <w:szCs w:val="20"/>
        </w:rPr>
        <w:t>Dopo la prima colazione</w:t>
      </w:r>
      <w:r>
        <w:rPr>
          <w:b/>
          <w:bCs/>
          <w:color w:val="231F20"/>
          <w:w w:val="105"/>
          <w:sz w:val="20"/>
          <w:szCs w:val="20"/>
        </w:rPr>
        <w:t xml:space="preserve"> </w:t>
      </w:r>
      <w:r w:rsidRPr="00451DCF">
        <w:rPr>
          <w:bCs/>
          <w:color w:val="231F20"/>
          <w:w w:val="105"/>
          <w:sz w:val="20"/>
          <w:szCs w:val="20"/>
        </w:rPr>
        <w:t xml:space="preserve">partenza per </w:t>
      </w:r>
      <w:proofErr w:type="spellStart"/>
      <w:r w:rsidRPr="00451DCF">
        <w:rPr>
          <w:bCs/>
          <w:color w:val="231F20"/>
          <w:w w:val="105"/>
          <w:sz w:val="20"/>
          <w:szCs w:val="20"/>
        </w:rPr>
        <w:t>Spittal</w:t>
      </w:r>
      <w:proofErr w:type="spellEnd"/>
      <w:r w:rsidRPr="00451DCF">
        <w:rPr>
          <w:bCs/>
          <w:color w:val="231F20"/>
          <w:w w:val="105"/>
          <w:sz w:val="20"/>
          <w:szCs w:val="20"/>
        </w:rPr>
        <w:t xml:space="preserve"> a</w:t>
      </w:r>
      <w:r>
        <w:rPr>
          <w:bCs/>
          <w:color w:val="231F20"/>
          <w:w w:val="105"/>
          <w:sz w:val="20"/>
          <w:szCs w:val="20"/>
        </w:rPr>
        <w:t>n</w:t>
      </w:r>
      <w:r w:rsidRPr="00451DCF">
        <w:rPr>
          <w:bCs/>
          <w:color w:val="231F20"/>
          <w:w w:val="105"/>
          <w:sz w:val="20"/>
          <w:szCs w:val="20"/>
        </w:rPr>
        <w:t xml:space="preserve"> </w:t>
      </w:r>
      <w:proofErr w:type="spellStart"/>
      <w:r w:rsidRPr="00451DCF">
        <w:rPr>
          <w:bCs/>
          <w:color w:val="231F20"/>
          <w:w w:val="105"/>
          <w:sz w:val="20"/>
          <w:szCs w:val="20"/>
        </w:rPr>
        <w:t>der</w:t>
      </w:r>
      <w:proofErr w:type="spellEnd"/>
      <w:r w:rsidRPr="00451DCF">
        <w:rPr>
          <w:bCs/>
          <w:color w:val="231F20"/>
          <w:w w:val="105"/>
          <w:sz w:val="20"/>
          <w:szCs w:val="20"/>
        </w:rPr>
        <w:t xml:space="preserve"> </w:t>
      </w:r>
      <w:proofErr w:type="spellStart"/>
      <w:r w:rsidRPr="00451DCF">
        <w:rPr>
          <w:bCs/>
          <w:color w:val="231F20"/>
          <w:w w:val="105"/>
          <w:sz w:val="20"/>
          <w:szCs w:val="20"/>
        </w:rPr>
        <w:t>Drau</w:t>
      </w:r>
      <w:proofErr w:type="spellEnd"/>
      <w:r w:rsidR="007E5088">
        <w:rPr>
          <w:bCs/>
          <w:color w:val="231F20"/>
          <w:w w:val="105"/>
          <w:sz w:val="20"/>
          <w:szCs w:val="20"/>
        </w:rPr>
        <w:t xml:space="preserve">, graziosa cittadina sulle rive del lago di </w:t>
      </w:r>
      <w:proofErr w:type="spellStart"/>
      <w:r w:rsidR="007E5088">
        <w:rPr>
          <w:bCs/>
          <w:color w:val="231F20"/>
          <w:w w:val="105"/>
          <w:sz w:val="20"/>
          <w:szCs w:val="20"/>
        </w:rPr>
        <w:t>Millstatt</w:t>
      </w:r>
      <w:proofErr w:type="spellEnd"/>
      <w:r w:rsidR="007E5088">
        <w:rPr>
          <w:bCs/>
          <w:color w:val="231F20"/>
          <w:w w:val="105"/>
          <w:sz w:val="20"/>
          <w:szCs w:val="20"/>
        </w:rPr>
        <w:t xml:space="preserve"> con un centro storico ricco di incantevoli palazzi rinascimentali. Tempo a disposizione per esplorare i mercatini di Natale. Nel primo pomeriggio inizio del viaggio di rientro nelle varie località di partenza.</w:t>
      </w:r>
    </w:p>
    <w:p w14:paraId="0F142209" w14:textId="2186A94D" w:rsidR="00D709B0" w:rsidRDefault="00771F33">
      <w:pPr>
        <w:pStyle w:val="Corpotesto"/>
        <w:rPr>
          <w:rFonts w:ascii="Gill Sans MT"/>
          <w:b/>
          <w:sz w:val="20"/>
        </w:rPr>
      </w:pPr>
      <w:r>
        <w:pict w14:anchorId="0F142228">
          <v:shape id="_x0000_s1096" type="#_x0000_t202" style="position:absolute;margin-left:53.6pt;margin-top:18.95pt;width:194.2pt;height:130.8pt;z-index:-251655168;mso-wrap-distance-left:0;mso-wrap-distance-right:0;mso-position-horizontal-relative:page" fillcolor="#fad5e5" stroked="f">
            <v:textbox style="mso-next-textbox:#_x0000_s1096" inset="0,0,0,0">
              <w:txbxContent>
                <w:p w14:paraId="0F14222E" w14:textId="77777777" w:rsidR="00D709B0" w:rsidRDefault="00A64DAA">
                  <w:pPr>
                    <w:spacing w:before="12"/>
                    <w:ind w:left="68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LA QUOTA COMPRENDE:</w:t>
                  </w:r>
                </w:p>
                <w:p w14:paraId="0F14222F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33" w:line="172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Viaggio in autopullman Gran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Turismo</w:t>
                  </w:r>
                </w:p>
                <w:p w14:paraId="0F142230" w14:textId="315F497D" w:rsidR="00D709B0" w:rsidRPr="001E1EC9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299"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Sistemazione con trattamento di mezza pensione in hotel 3 stelle in camere doppie con servizi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privati</w:t>
                  </w:r>
                </w:p>
                <w:p w14:paraId="5A209444" w14:textId="786FE7D0" w:rsidR="007E30AC" w:rsidRPr="00003111" w:rsidRDefault="001E1EC9" w:rsidP="00003111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299" w:hanging="86"/>
                    <w:rPr>
                      <w:sz w:val="16"/>
                    </w:rPr>
                  </w:pPr>
                  <w:r>
                    <w:rPr>
                      <w:sz w:val="16"/>
                    </w:rPr>
                    <w:t>Tassa di soggiorno</w:t>
                  </w:r>
                </w:p>
                <w:p w14:paraId="0F142231" w14:textId="0883DAAC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line="153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Assicurazione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 w:rsidR="00003111">
                    <w:rPr>
                      <w:color w:val="231F20"/>
                      <w:sz w:val="16"/>
                    </w:rPr>
                    <w:t>Allianz Partnership</w:t>
                  </w:r>
                </w:p>
                <w:p w14:paraId="0F142232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172" w:lineRule="exact"/>
                    <w:ind w:left="139" w:hanging="72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Assistenza di un nostro</w:t>
                  </w:r>
                  <w:r>
                    <w:rPr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accompagnatore</w:t>
                  </w:r>
                </w:p>
                <w:p w14:paraId="0F142233" w14:textId="77777777" w:rsidR="00D709B0" w:rsidRDefault="00A64DAA">
                  <w:pPr>
                    <w:spacing w:before="33"/>
                    <w:ind w:left="68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LA QUOTA NON COMPRENDE:</w:t>
                  </w:r>
                </w:p>
                <w:p w14:paraId="0F142234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33" w:line="172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pranzi</w:t>
                  </w:r>
                </w:p>
                <w:p w14:paraId="0F142235" w14:textId="302AF372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line="160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Le bevande ai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pasti</w:t>
                  </w:r>
                  <w:r w:rsidR="00C73086">
                    <w:rPr>
                      <w:color w:val="231F20"/>
                      <w:sz w:val="16"/>
                    </w:rPr>
                    <w:t>, il caffè</w:t>
                  </w:r>
                </w:p>
                <w:p w14:paraId="0F142236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314"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Gli extra in genere, gli ingressi a Musei, Parchi, ecc. e tutto quanto non espressamente indicato in</w:t>
                  </w:r>
                  <w:r>
                    <w:rPr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programma.</w:t>
                  </w:r>
                </w:p>
              </w:txbxContent>
            </v:textbox>
            <w10:wrap type="topAndBottom" anchorx="page"/>
          </v:shape>
        </w:pict>
      </w:r>
    </w:p>
    <w:p w14:paraId="0F142213" w14:textId="2A412DCC" w:rsidR="00D709B0" w:rsidRPr="001E1EC9" w:rsidRDefault="00771F33" w:rsidP="001E1EC9">
      <w:pPr>
        <w:pStyle w:val="Corpotesto"/>
        <w:rPr>
          <w:rFonts w:ascii="Gill Sans MT"/>
          <w:b/>
          <w:sz w:val="20"/>
        </w:rPr>
      </w:pPr>
      <w:r>
        <w:rPr>
          <w:sz w:val="22"/>
        </w:rPr>
        <w:pict w14:anchorId="0F14222A">
          <v:group id="_x0000_s1039" style="position:absolute;margin-left:53.95pt;margin-top:160.55pt;width:193.85pt;height:27.15pt;z-index:251667456;mso-position-horizontal-relative:page" coordorigin="1079,-48" coordsize="3877,380">
            <v:rect id="_x0000_s1042" style="position:absolute;left:1078;top:-49;width:3877;height:38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114;top:-38;width:386;height:360">
              <v:imagedata r:id="rId5" o:title=""/>
            </v:shape>
            <v:shape id="_x0000_s1040" type="#_x0000_t202" style="position:absolute;left:1078;top:-49;width:3877;height:380" filled="f" stroked="f">
              <v:textbox style="mso-next-textbox:#_x0000_s1040" inset="0,0,0,0">
                <w:txbxContent>
                  <w:p w14:paraId="0F14223C" w14:textId="77777777" w:rsidR="00D709B0" w:rsidRDefault="00A64DAA">
                    <w:pPr>
                      <w:spacing w:before="28" w:line="213" w:lineRule="auto"/>
                      <w:ind w:left="487" w:right="99" w:firstLine="1"/>
                      <w:rPr>
                        <w:rFonts w:ascii="Cambria" w:hAnsi="Cambria"/>
                        <w:b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color w:val="FFFFFF"/>
                        <w:w w:val="95"/>
                        <w:sz w:val="16"/>
                      </w:rPr>
                      <w:t xml:space="preserve">PER PARTECIPARE AL VIAGGI0 È NECESSARIA LA </w:t>
                    </w:r>
                    <w:r>
                      <w:rPr>
                        <w:rFonts w:ascii="Cambria" w:hAnsi="Cambria"/>
                        <w:b/>
                        <w:i/>
                        <w:color w:val="FFFFFF"/>
                        <w:w w:val="90"/>
                        <w:sz w:val="16"/>
                      </w:rPr>
                      <w:t>CARTA D'IDENTITÁ 0 IL PASSAP0RT0 INDIVIDUALE</w:t>
                    </w:r>
                  </w:p>
                </w:txbxContent>
              </v:textbox>
            </v:shape>
            <w10:wrap anchorx="page"/>
          </v:group>
        </w:pict>
      </w:r>
      <w:r>
        <w:pict w14:anchorId="0F142229">
          <v:group id="_x0000_s1043" style="position:absolute;margin-left:261.5pt;margin-top:7.95pt;width:195.1pt;height:100.8pt;z-index:-251653120;mso-wrap-distance-left:0;mso-wrap-distance-right:0;mso-position-horizontal-relative:page" coordorigin="5230,159" coordsize="3902,2016">
            <v:rect id="_x0000_s1095" style="position:absolute;left:5237;top:165;width:3884;height:242" fillcolor="#ec008c" stroked="f"/>
            <v:shape id="_x0000_s1094" type="#_x0000_t75" style="position:absolute;left:5322;top:473;width:573;height:127">
              <v:imagedata r:id="rId6" o:title=""/>
            </v:shape>
            <v:shape id="_x0000_s1093" style="position:absolute;left:5935;top:473;width:49;height:139" coordorigin="5936,473" coordsize="49,139" path="m5985,473r-9,l5936,611r8,l5985,473xe" fillcolor="#231f20" stroked="f">
              <v:path arrowok="t"/>
            </v:shape>
            <v:shape id="_x0000_s1092" type="#_x0000_t75" style="position:absolute;left:6023;top:473;width:540;height:127">
              <v:imagedata r:id="rId7" o:title=""/>
            </v:shape>
            <v:rect id="_x0000_s1091" style="position:absolute;left:6614;top:544;width:37;height:15" fillcolor="#231f20" stroked="f"/>
            <v:shape id="_x0000_s1090" type="#_x0000_t75" style="position:absolute;left:6705;top:473;width:404;height:127">
              <v:imagedata r:id="rId8" o:title=""/>
            </v:shape>
            <v:shape id="_x0000_s1089" type="#_x0000_t75" style="position:absolute;left:5340;top:212;width:438;height:147">
              <v:imagedata r:id="rId9" o:title=""/>
            </v:shape>
            <v:rect id="_x0000_s1088" style="position:absolute;left:5830;top:216;width:23;height:130" stroked="f"/>
            <v:shape id="_x0000_s1087" style="position:absolute;left:5874;top:216;width:77;height:130" coordorigin="5874,216" coordsize="77,130" o:spt="100" adj="0,,0" path="m5898,216r-24,l5874,346r22,l5895,255r16,l5898,216xm5911,255r-16,l5927,346r24,l5951,307r-21,l5911,255xm5951,216r-22,l5930,307r21,l5951,216xe" stroked="f">
              <v:stroke joinstyle="round"/>
              <v:formulas/>
              <v:path arrowok="t" o:connecttype="segments"/>
            </v:shape>
            <v:shape id="_x0000_s1086" style="position:absolute;left:5971;top:216;width:78;height:130" coordorigin="5971,216" coordsize="78,130" o:spt="100" adj="0,,0" path="m6016,216r-45,l5971,346r44,l6024,345r10,-4l6038,337r3,-6l6043,327r-49,l5994,235r50,l6044,235r-3,-6l6037,225r-3,-3l6030,219r-8,-2l6016,216xm6044,235r-36,l6011,235r5,1l6017,237r4,5l6023,246r2,12l6026,267r,25l6025,302r-2,11l6022,318r-4,5l6017,325r-4,1l6009,327r34,l6044,326r2,-6l6048,304r1,-12l6049,258r-1,-10l6044,235xe" stroked="f">
              <v:stroke joinstyle="round"/>
              <v:formulas/>
              <v:path arrowok="t" o:connecttype="segments"/>
            </v:shape>
            <v:rect id="_x0000_s1085" style="position:absolute;left:6067;top:216;width:23;height:130" stroked="f"/>
            <v:shape id="_x0000_s1084" style="position:absolute;left:6102;top:216;width:84;height:130" coordorigin="6103,216" coordsize="84,130" o:spt="100" adj="0,,0" path="m6127,216r-24,l6130,346r30,l6165,320r-20,l6127,216xm6186,216r-24,l6145,320r20,l6186,216xe" stroked="f">
              <v:stroke joinstyle="round"/>
              <v:formulas/>
              <v:path arrowok="t" o:connecttype="segments"/>
            </v:shape>
            <v:rect id="_x0000_s1083" style="position:absolute;left:6200;top:216;width:23;height:130" stroked="f"/>
            <v:shape id="_x0000_s1082" style="position:absolute;left:6243;top:216;width:78;height:130" coordorigin="6244,216" coordsize="78,130" o:spt="100" adj="0,,0" path="m6288,216r-44,l6244,346r43,l6296,345r10,-4l6310,337r3,-6l6316,327r-50,l6266,235r51,l6316,235r-3,-6l6309,225r-3,-3l6303,219r-9,-2l6288,216xm6317,235r-37,l6284,235r4,1l6289,237r4,5l6295,246r2,12l6298,267r,25l6297,302r-1,11l6294,318r-3,5l6289,325r-4,1l6281,327r35,l6316,326r2,-6l6320,304r1,-12l6321,258r-1,-10l6317,235xe" stroked="f">
              <v:stroke joinstyle="round"/>
              <v:formulas/>
              <v:path arrowok="t" o:connecttype="segments"/>
            </v:shape>
            <v:shape id="_x0000_s1081" style="position:absolute;left:6339;top:216;width:77;height:133" coordorigin="6339,216" coordsize="77,133" o:spt="100" adj="0,,0" path="m6362,216r-23,l6339,322r3,11l6348,339r6,7l6364,349r21,l6392,348r10,-5l6407,340r5,-8l6414,329r-42,l6368,327r-5,-7l6362,314r,-98xm6416,216r-22,l6393,314r-1,6l6388,327r-4,2l6414,329r,l6416,321r,-7l6416,216xe" stroked="f">
              <v:stroke joinstyle="round"/>
              <v:formulas/>
              <v:path arrowok="t" o:connecttype="segments"/>
            </v:shape>
            <v:shape id="_x0000_s1080" style="position:absolute;left:6427;top:216;width:87;height:130" coordorigin="6428,216" coordsize="87,130" o:spt="100" adj="0,,0" path="m6486,216r-31,l6428,346r23,l6457,313r50,l6503,294r-42,l6470,239r21,l6486,216xm6507,313r-24,l6489,346r25,l6507,313xm6491,239r-21,l6480,294r23,l6491,239xe" stroked="f">
              <v:stroke joinstyle="round"/>
              <v:formulas/>
              <v:path arrowok="t" o:connecttype="segments"/>
            </v:shape>
            <v:shape id="_x0000_s1079" style="position:absolute;left:6525;top:216;width:65;height:130" coordorigin="6526,216" coordsize="65,130" path="m6549,216r-23,l6526,346r64,l6590,324r-41,l6549,216xe" stroked="f">
              <v:path arrowok="t"/>
            </v:shape>
            <v:shape id="_x0000_s1078" style="position:absolute;left:6605;top:216;width:64;height:130" coordorigin="6605,216" coordsize="64,130" path="m6668,216r-63,l6605,346r64,l6669,324r-41,l6628,288r38,l6666,268r-38,l6628,238r40,l6668,216xe" stroked="f">
              <v:path arrowok="t"/>
            </v:shape>
            <v:shape id="_x0000_s1077" type="#_x0000_t75" style="position:absolute;left:6726;top:212;width:2317;height:159">
              <v:imagedata r:id="rId10" o:title=""/>
            </v:shape>
            <v:line id="_x0000_s1076" style="position:absolute" from="9117,660" to="9117,680" strokecolor="#bcbec0" strokeweight=".34994mm"/>
            <v:shape id="_x0000_s1075" type="#_x0000_t75" style="position:absolute;left:5313;top:743;width:649;height:127">
              <v:imagedata r:id="rId11" o:title=""/>
            </v:shape>
            <v:rect id="_x0000_s1074" style="position:absolute;left:6014;top:814;width:37;height:15" fillcolor="#231f20" stroked="f"/>
            <v:shape id="_x0000_s1073" type="#_x0000_t75" style="position:absolute;left:6105;top:743;width:329;height:127">
              <v:imagedata r:id="rId12" o:title=""/>
            </v:shape>
            <v:rect id="_x0000_s1072" style="position:absolute;left:6488;top:814;width:37;height:15" fillcolor="#231f20" stroked="f"/>
            <v:shape id="_x0000_s1071" type="#_x0000_t75" style="position:absolute;left:6577;top:743;width:414;height:126">
              <v:imagedata r:id="rId13" o:title=""/>
            </v:shape>
            <v:shape id="_x0000_s1070" style="position:absolute;left:7048;top:745;width:65;height:121" coordorigin="7048,746" coordsize="65,121" o:spt="100" adj="0,,0" path="m7090,746r-42,l7048,866r13,l7061,816r29,l7098,813r9,-10l7061,803r,-45l7109,758r-10,-9l7090,746xm7109,758r-24,l7091,759r7,7l7100,772r,16l7098,794r-3,4l7091,802r-5,1l7107,803r3,-3l7113,791r,-23l7111,759r-2,-1xe" fillcolor="#231f20" stroked="f">
              <v:stroke joinstyle="round"/>
              <v:formulas/>
              <v:path arrowok="t" o:connecttype="segments"/>
            </v:shape>
            <v:rect id="_x0000_s1069" style="position:absolute;left:7096;top:849;width:14;height:17" fillcolor="#231f20" stroked="f"/>
            <v:rect id="_x0000_s1068" style="position:absolute;left:7166;top:814;width:37;height:15" fillcolor="#231f20" stroked="f"/>
            <v:shape id="_x0000_s1067" type="#_x0000_t75" style="position:absolute;left:7254;top:743;width:500;height:127">
              <v:imagedata r:id="rId14" o:title=""/>
            </v:shape>
            <v:line id="_x0000_s1066" style="position:absolute" from="5239,670" to="7971,670" strokecolor="#bcbec0" strokeweight=".34994mm"/>
            <v:line id="_x0000_s1065" style="position:absolute" from="9122,931" to="9122,951" strokecolor="#bcbec0" strokeweight=".34994mm"/>
            <v:shape id="_x0000_s1064" type="#_x0000_t75" style="position:absolute;left:5305;top:1012;width:501;height:127">
              <v:imagedata r:id="rId15" o:title=""/>
            </v:shape>
            <v:rect id="_x0000_s1063" style="position:absolute;left:5852;top:1084;width:37;height:15" fillcolor="#231f20" stroked="f"/>
            <v:shape id="_x0000_s1062" type="#_x0000_t75" style="position:absolute;left:5935;top:1012;width:593;height:127">
              <v:imagedata r:id="rId16" o:title=""/>
            </v:shape>
            <v:rect id="_x0000_s1061" style="position:absolute;left:6574;top:1084;width:37;height:15" fillcolor="#231f20" stroked="f"/>
            <v:shape id="_x0000_s1060" type="#_x0000_t75" style="position:absolute;left:6663;top:1012;width:363;height:127">
              <v:imagedata r:id="rId17" o:title=""/>
            </v:shape>
            <v:shape id="_x0000_s1059" style="position:absolute;left:7080;top:1015;width:59;height:121" coordorigin="7081,1016" coordsize="59,121" path="m7093,1016r-12,l7081,1136r58,l7139,1123r-46,l7093,1016xe" fillcolor="#231f20" stroked="f">
              <v:path arrowok="t"/>
            </v:shape>
            <v:rect id="_x0000_s1058" style="position:absolute;left:7154;top:1119;width:14;height:17" fillcolor="#231f20" stroked="f"/>
            <v:rect id="_x0000_s1057" style="position:absolute;left:7224;top:1084;width:37;height:15" fillcolor="#231f20" stroked="f"/>
            <v:shape id="_x0000_s1056" type="#_x0000_t75" style="position:absolute;left:7305;top:1015;width:529;height:121">
              <v:imagedata r:id="rId18" o:title=""/>
            </v:shape>
            <v:line id="_x0000_s1055" style="position:absolute" from="5249,941" to="7971,941" strokecolor="#bcbec0" strokeweight=".34994mm"/>
            <v:line id="_x0000_s1054" style="position:absolute" from="9122,1203" to="9122,1222" strokecolor="#bcbec0" strokeweight=".34994mm"/>
            <v:shape id="_x0000_s1053" type="#_x0000_t75" style="position:absolute;left:5302;top:1846;width:1958;height:159">
              <v:imagedata r:id="rId19" o:title=""/>
            </v:shape>
            <v:rect id="_x0000_s1052" style="position:absolute;left:7272;top:1849;width:13;height:121" fillcolor="#231f20" stroked="f"/>
            <v:rect id="_x0000_s1051" style="position:absolute;left:7343;top:1849;width:13;height:121" fillcolor="#231f20" stroked="f"/>
            <v:shape id="_x0000_s1050" type="#_x0000_t75" style="position:absolute;left:7411;top:1846;width:529;height:159">
              <v:imagedata r:id="rId20" o:title=""/>
            </v:shape>
            <v:shape id="_x0000_s1049" type="#_x0000_t75" style="position:absolute;left:5309;top:1282;width:2650;height:444">
              <v:imagedata r:id="rId21" o:title=""/>
            </v:shape>
            <v:line id="_x0000_s1048" style="position:absolute" from="5239,1481" to="9121,1481" strokecolor="#bcbec0" strokeweight=".34994mm"/>
            <v:line id="_x0000_s1047" style="position:absolute" from="5238,1754" to="9120,1754" strokecolor="#bcbec0" strokeweight=".34994mm"/>
            <v:rect id="_x0000_s1046" style="position:absolute;left:5237;top:165;width:3884;height:1900" filled="f" strokecolor="#ec008c" strokeweight=".25011mm"/>
            <v:shape id="_x0000_s1045" type="#_x0000_t75" style="position:absolute;left:7585;top:437;width:379;height:45">
              <v:imagedata r:id="rId22" o:title=""/>
            </v:shape>
            <v:shape id="_x0000_s1044" type="#_x0000_t202" style="position:absolute;left:5230;top:158;width:3902;height:2016" filled="f" stroked="f">
              <v:textbox style="mso-next-textbox:#_x0000_s1044" inset="0,0,0,0">
                <w:txbxContent>
                  <w:p w14:paraId="0F142237" w14:textId="77777777" w:rsidR="00D709B0" w:rsidRDefault="00D709B0">
                    <w:pPr>
                      <w:spacing w:before="6"/>
                      <w:rPr>
                        <w:rFonts w:ascii="Gill Sans MT"/>
                        <w:b/>
                        <w:sz w:val="53"/>
                      </w:rPr>
                    </w:pPr>
                  </w:p>
                  <w:p w14:paraId="0F142238" w14:textId="56A67F42" w:rsidR="00D709B0" w:rsidRDefault="00A64DAA">
                    <w:pPr>
                      <w:tabs>
                        <w:tab w:val="left" w:pos="2740"/>
                      </w:tabs>
                      <w:spacing w:before="1"/>
                      <w:ind w:left="18"/>
                      <w:rPr>
                        <w:b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position w:val="1"/>
                        <w:sz w:val="24"/>
                        <w:u w:val="single" w:color="BCBE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position w:val="1"/>
                        <w:sz w:val="24"/>
                        <w:u w:val="single" w:color="BCBEC0"/>
                      </w:rPr>
                      <w:tab/>
                    </w: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771F33">
                      <w:rPr>
                        <w:b/>
                        <w:color w:val="231F20"/>
                        <w:w w:val="120"/>
                        <w:sz w:val="28"/>
                      </w:rPr>
                      <w:t>65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  <w:p w14:paraId="0F142239" w14:textId="77777777" w:rsidR="00D709B0" w:rsidRDefault="00D709B0">
                    <w:pPr>
                      <w:spacing w:before="1"/>
                      <w:rPr>
                        <w:rFonts w:ascii="Gill Sans MT"/>
                        <w:b/>
                        <w:sz w:val="32"/>
                      </w:rPr>
                    </w:pPr>
                  </w:p>
                  <w:p w14:paraId="0F14223A" w14:textId="4A8FFBFA" w:rsidR="00D709B0" w:rsidRDefault="00A64DAA">
                    <w:pPr>
                      <w:spacing w:before="1" w:line="309" w:lineRule="exact"/>
                      <w:ind w:left="2751"/>
                      <w:rPr>
                        <w:b/>
                      </w:rPr>
                    </w:pP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771F33">
                      <w:rPr>
                        <w:b/>
                        <w:color w:val="231F20"/>
                        <w:w w:val="120"/>
                        <w:sz w:val="28"/>
                      </w:rPr>
                      <w:t>65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  <w:p w14:paraId="0F14223B" w14:textId="15B506CA" w:rsidR="00D709B0" w:rsidRDefault="00A64DAA">
                    <w:pPr>
                      <w:spacing w:line="309" w:lineRule="exact"/>
                      <w:ind w:left="2751"/>
                      <w:rPr>
                        <w:b/>
                      </w:rPr>
                    </w:pP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771F33">
                      <w:rPr>
                        <w:b/>
                        <w:color w:val="231F20"/>
                        <w:w w:val="120"/>
                        <w:sz w:val="28"/>
                      </w:rPr>
                      <w:t>75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F142214" w14:textId="77777777" w:rsidR="00D709B0" w:rsidRDefault="00D709B0">
      <w:pPr>
        <w:pStyle w:val="Corpotesto"/>
        <w:spacing w:before="10"/>
        <w:rPr>
          <w:rFonts w:ascii="Gill Sans MT"/>
          <w:b/>
          <w:sz w:val="10"/>
        </w:rPr>
      </w:pPr>
    </w:p>
    <w:p w14:paraId="0F142215" w14:textId="7F89013B" w:rsidR="00D709B0" w:rsidRDefault="00771F33">
      <w:pPr>
        <w:spacing w:before="76" w:line="150" w:lineRule="exact"/>
        <w:ind w:left="4363"/>
        <w:rPr>
          <w:sz w:val="14"/>
        </w:rPr>
      </w:pPr>
      <w:r>
        <w:pict w14:anchorId="0F14222B">
          <v:group id="_x0000_s1027" style="position:absolute;left:0;text-align:left;margin-left:261.6pt;margin-top:-21.65pt;width:194.2pt;height:34.4pt;z-index:-251878400;mso-position-horizontal-relative:page" coordorigin="5232,-433" coordsize="3884,688">
            <v:line id="_x0000_s1038" style="position:absolute" from="6522,-348" to="6522,43" strokecolor="#a7a9ac"/>
            <v:line id="_x0000_s1037" style="position:absolute" from="7811,-348" to="7811,43" strokecolor="#a7a9ac"/>
            <v:line id="_x0000_s1036" style="position:absolute" from="9115,53" to="5232,53" strokecolor="#a7a9ac"/>
            <v:shape id="_x0000_s1035" type="#_x0000_t202" style="position:absolute;left:5416;top:-433;width:1475;height:413" filled="f" stroked="f">
              <v:textbox style="mso-next-textbox:#_x0000_s1035" inset="0,0,0,0">
                <w:txbxContent>
                  <w:p w14:paraId="0F14223D" w14:textId="14EE388B" w:rsidR="00D709B0" w:rsidRDefault="00A64DAA">
                    <w:pPr>
                      <w:tabs>
                        <w:tab w:val="left" w:pos="1289"/>
                      </w:tabs>
                      <w:spacing w:before="10"/>
                      <w:rPr>
                        <w:rFonts w:ascii="Arial" w:hAnsi="Arial"/>
                      </w:rPr>
                    </w:pPr>
                    <w:bookmarkStart w:id="0" w:name="_GoBack"/>
                    <w:r>
                      <w:rPr>
                        <w:rFonts w:ascii="Arial" w:hAnsi="Arial"/>
                        <w:color w:val="231F20"/>
                        <w:w w:val="125"/>
                        <w:position w:val="1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w w:val="125"/>
                        <w:position w:val="1"/>
                      </w:rPr>
                      <w:t xml:space="preserve"> </w:t>
                    </w:r>
                    <w:r w:rsidR="00771F33">
                      <w:rPr>
                        <w:b/>
                        <w:color w:val="231F20"/>
                        <w:w w:val="125"/>
                        <w:sz w:val="24"/>
                      </w:rPr>
                      <w:t>60</w:t>
                    </w:r>
                    <w:r>
                      <w:rPr>
                        <w:b/>
                        <w:color w:val="231F20"/>
                        <w:w w:val="125"/>
                        <w:sz w:val="24"/>
                      </w:rPr>
                      <w:t>0</w:t>
                    </w:r>
                    <w:r>
                      <w:rPr>
                        <w:b/>
                        <w:color w:val="231F20"/>
                        <w:w w:val="125"/>
                        <w:sz w:val="28"/>
                      </w:rPr>
                      <w:t>,</w:t>
                    </w:r>
                    <w:r>
                      <w:rPr>
                        <w:b/>
                        <w:color w:val="231F20"/>
                        <w:w w:val="125"/>
                        <w:sz w:val="28"/>
                        <w:vertAlign w:val="subscript"/>
                      </w:rPr>
                      <w:t>00</w:t>
                    </w:r>
                    <w:r>
                      <w:rPr>
                        <w:b/>
                        <w:color w:val="231F20"/>
                        <w:w w:val="125"/>
                        <w:sz w:val="28"/>
                      </w:rPr>
                      <w:tab/>
                    </w:r>
                    <w:r>
                      <w:rPr>
                        <w:rFonts w:ascii="Arial" w:hAnsi="Arial"/>
                        <w:color w:val="231F20"/>
                        <w:w w:val="125"/>
                        <w:position w:val="1"/>
                      </w:rPr>
                      <w:t>€</w:t>
                    </w:r>
                    <w:bookmarkEnd w:id="0"/>
                  </w:p>
                </w:txbxContent>
              </v:textbox>
            </v:shape>
            <v:shape id="_x0000_s1034" type="#_x0000_t202" style="position:absolute;left:7085;top:-433;width:533;height:413" filled="f" stroked="f">
              <v:textbox style="mso-next-textbox:#_x0000_s1034" inset="0,0,0,0">
                <w:txbxContent>
                  <w:p w14:paraId="0F14223E" w14:textId="61E0EC86" w:rsidR="00D709B0" w:rsidRDefault="00771F33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4"/>
                      </w:rPr>
                      <w:t>250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</w:rPr>
                      <w:t>,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  <w:vertAlign w:val="subscript"/>
                      </w:rPr>
                      <w:t>00</w:t>
                    </w:r>
                  </w:p>
                </w:txbxContent>
              </v:textbox>
            </v:shape>
            <v:shape id="_x0000_s1033" type="#_x0000_t202" style="position:absolute;left:7995;top:-340;width:185;height:220" filled="f" stroked="f">
              <v:textbox style="mso-next-textbox:#_x0000_s1033" inset="0,0,0,0">
                <w:txbxContent>
                  <w:p w14:paraId="0F14223F" w14:textId="77777777" w:rsidR="00D709B0" w:rsidRDefault="00A64DAA">
                    <w:pPr>
                      <w:spacing w:line="214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231F20"/>
                        <w:w w:val="134"/>
                      </w:rPr>
                      <w:t>€</w:t>
                    </w:r>
                  </w:p>
                </w:txbxContent>
              </v:textbox>
            </v:shape>
            <v:shape id="_x0000_s1032" type="#_x0000_t202" style="position:absolute;left:5392;top:-99;width:940;height:177" filled="f" stroked="f">
              <v:textbox style="mso-next-textbox:#_x0000_s1032" inset="0,0,0,0">
                <w:txbxContent>
                  <w:p w14:paraId="0F142240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Bambino 2/12 anni</w:t>
                    </w:r>
                  </w:p>
                </w:txbxContent>
              </v:textbox>
            </v:shape>
            <v:shape id="_x0000_s1031" type="#_x0000_t202" style="position:absolute;left:6787;top:-99;width:730;height:177" filled="f" stroked="f">
              <v:textbox style="mso-next-textbox:#_x0000_s1031" inset="0,0,0,0">
                <w:txbxContent>
                  <w:p w14:paraId="0F142241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Suppl. singola</w:t>
                    </w:r>
                  </w:p>
                </w:txbxContent>
              </v:textbox>
            </v:shape>
            <v:shape id="_x0000_s1030" type="#_x0000_t202" style="position:absolute;left:8238;top:-99;width:407;height:177" filled="f" stroked="f">
              <v:textbox style="mso-next-textbox:#_x0000_s1030" inset="0,0,0,0">
                <w:txbxContent>
                  <w:p w14:paraId="0F142242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Caparra</w:t>
                    </w:r>
                  </w:p>
                </w:txbxContent>
              </v:textbox>
            </v:shape>
            <v:shape id="_x0000_s1029" type="#_x0000_t202" style="position:absolute;left:8503;top:-433;width:533;height:413" filled="f" stroked="f">
              <v:textbox style="mso-next-textbox:#_x0000_s1029" inset="0,0,0,0">
                <w:txbxContent>
                  <w:p w14:paraId="0F142243" w14:textId="2B9A66F5" w:rsidR="00D709B0" w:rsidRDefault="00771F33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4"/>
                      </w:rPr>
                      <w:t>200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</w:rPr>
                      <w:t>,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  <w:vertAlign w:val="subscript"/>
                      </w:rPr>
                      <w:t>00</w:t>
                    </w:r>
                  </w:p>
                </w:txbxContent>
              </v:textbox>
            </v:shape>
            <v:shape id="_x0000_s1028" type="#_x0000_t202" style="position:absolute;left:5231;top:54;width:66;height:200" filled="f" stroked="f">
              <v:textbox style="mso-next-textbox:#_x0000_s1028" inset="0,0,0,0">
                <w:txbxContent>
                  <w:p w14:paraId="0F142244" w14:textId="77777777" w:rsidR="00D709B0" w:rsidRDefault="00A64DAA">
                    <w:pPr>
                      <w:spacing w:line="195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9"/>
                        <w:sz w:val="20"/>
                      </w:rPr>
                      <w:t>•</w:t>
                    </w:r>
                  </w:p>
                </w:txbxContent>
              </v:textbox>
            </v:shape>
            <w10:wrap anchorx="page"/>
          </v:group>
        </w:pict>
      </w:r>
      <w:r>
        <w:pict w14:anchorId="0F14222C">
          <v:shape id="_x0000_s1026" type="#_x0000_t202" style="position:absolute;left:0;text-align:left;margin-left:261.6pt;margin-top:9.7pt;width:2.3pt;height:10pt;z-index:251685888;mso-position-horizontal-relative:page" filled="f" stroked="f">
            <v:textbox inset="0,0,0,0">
              <w:txbxContent>
                <w:p w14:paraId="0F142245" w14:textId="77777777" w:rsidR="00D709B0" w:rsidRDefault="00A64DAA">
                  <w:pPr>
                    <w:spacing w:line="195" w:lineRule="exact"/>
                    <w:rPr>
                      <w:sz w:val="20"/>
                    </w:rPr>
                  </w:pPr>
                  <w:r>
                    <w:rPr>
                      <w:color w:val="231F20"/>
                      <w:w w:val="79"/>
                      <w:sz w:val="20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A64DAA">
        <w:rPr>
          <w:color w:val="231F20"/>
          <w:sz w:val="14"/>
        </w:rPr>
        <w:t>Piano Famiglia 2 adulti + 2 bambini = 3 QUOTE INTERE</w:t>
      </w:r>
    </w:p>
    <w:p w14:paraId="22F81E2E" w14:textId="63F44B09" w:rsidR="000129D6" w:rsidRDefault="00A64DAA" w:rsidP="000129D6">
      <w:pPr>
        <w:spacing w:line="150" w:lineRule="exact"/>
        <w:ind w:left="4363"/>
        <w:rPr>
          <w:b/>
          <w:color w:val="231F20"/>
          <w:sz w:val="14"/>
        </w:rPr>
      </w:pPr>
      <w:r>
        <w:rPr>
          <w:b/>
          <w:color w:val="231F20"/>
          <w:sz w:val="14"/>
        </w:rPr>
        <w:t>Assicurazione contro annullamento: vedi condizioni ultime pagine</w:t>
      </w:r>
    </w:p>
    <w:p w14:paraId="2DEF89A3" w14:textId="5980053C" w:rsidR="008B5373" w:rsidRDefault="008B5373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1F55B287" w14:textId="35AEB5D1" w:rsidR="008B5373" w:rsidRDefault="008B5373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0A81E56D" w14:textId="344B398D" w:rsidR="008B5373" w:rsidRDefault="008B5373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44EB9D7B" w14:textId="1E05478F" w:rsidR="008B5373" w:rsidRDefault="008B5373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4B97048D" w14:textId="7B9679A0" w:rsidR="008B5373" w:rsidRDefault="008B5373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56C4D840" w14:textId="58A8E318" w:rsidR="008B5373" w:rsidRDefault="008B5373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621CF35F" w14:textId="0BB173AF" w:rsidR="008B5373" w:rsidRDefault="008B5373" w:rsidP="000129D6">
      <w:pPr>
        <w:spacing w:line="150" w:lineRule="exact"/>
        <w:ind w:left="4363"/>
        <w:rPr>
          <w:b/>
          <w:color w:val="231F20"/>
          <w:sz w:val="14"/>
        </w:rPr>
      </w:pPr>
    </w:p>
    <w:sectPr w:rsidR="008B5373">
      <w:type w:val="continuous"/>
      <w:pgSz w:w="10200" w:h="14450"/>
      <w:pgMar w:top="0" w:right="9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00E8"/>
    <w:multiLevelType w:val="hybridMultilevel"/>
    <w:tmpl w:val="EE609AE8"/>
    <w:lvl w:ilvl="0" w:tplc="343C63D4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12C809A8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DA7ECA4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78EEC770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8FF2E0EA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328EB7D4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BFBAEF9E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3B8A8098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EFDC9358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abstractNum w:abstractNumId="1" w15:restartNumberingAfterBreak="0">
    <w:nsid w:val="71E8225D"/>
    <w:multiLevelType w:val="hybridMultilevel"/>
    <w:tmpl w:val="1BA622EA"/>
    <w:lvl w:ilvl="0" w:tplc="E31A0504">
      <w:numFmt w:val="bullet"/>
      <w:lvlText w:val="•"/>
      <w:lvlJc w:val="left"/>
      <w:pPr>
        <w:ind w:left="153" w:hanging="85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DE54FDD6">
      <w:numFmt w:val="bullet"/>
      <w:lvlText w:val="•"/>
      <w:lvlJc w:val="left"/>
      <w:pPr>
        <w:ind w:left="532" w:hanging="85"/>
      </w:pPr>
      <w:rPr>
        <w:rFonts w:hint="default"/>
        <w:lang w:val="it-IT" w:eastAsia="it-IT" w:bidi="it-IT"/>
      </w:rPr>
    </w:lvl>
    <w:lvl w:ilvl="2" w:tplc="805263E4">
      <w:numFmt w:val="bullet"/>
      <w:lvlText w:val="•"/>
      <w:lvlJc w:val="left"/>
      <w:pPr>
        <w:ind w:left="904" w:hanging="85"/>
      </w:pPr>
      <w:rPr>
        <w:rFonts w:hint="default"/>
        <w:lang w:val="it-IT" w:eastAsia="it-IT" w:bidi="it-IT"/>
      </w:rPr>
    </w:lvl>
    <w:lvl w:ilvl="3" w:tplc="A97EB952">
      <w:numFmt w:val="bullet"/>
      <w:lvlText w:val="•"/>
      <w:lvlJc w:val="left"/>
      <w:pPr>
        <w:ind w:left="1277" w:hanging="85"/>
      </w:pPr>
      <w:rPr>
        <w:rFonts w:hint="default"/>
        <w:lang w:val="it-IT" w:eastAsia="it-IT" w:bidi="it-IT"/>
      </w:rPr>
    </w:lvl>
    <w:lvl w:ilvl="4" w:tplc="13C85ED2">
      <w:numFmt w:val="bullet"/>
      <w:lvlText w:val="•"/>
      <w:lvlJc w:val="left"/>
      <w:pPr>
        <w:ind w:left="1649" w:hanging="85"/>
      </w:pPr>
      <w:rPr>
        <w:rFonts w:hint="default"/>
        <w:lang w:val="it-IT" w:eastAsia="it-IT" w:bidi="it-IT"/>
      </w:rPr>
    </w:lvl>
    <w:lvl w:ilvl="5" w:tplc="2D02F786">
      <w:numFmt w:val="bullet"/>
      <w:lvlText w:val="•"/>
      <w:lvlJc w:val="left"/>
      <w:pPr>
        <w:ind w:left="2021" w:hanging="85"/>
      </w:pPr>
      <w:rPr>
        <w:rFonts w:hint="default"/>
        <w:lang w:val="it-IT" w:eastAsia="it-IT" w:bidi="it-IT"/>
      </w:rPr>
    </w:lvl>
    <w:lvl w:ilvl="6" w:tplc="9788A6BA">
      <w:numFmt w:val="bullet"/>
      <w:lvlText w:val="•"/>
      <w:lvlJc w:val="left"/>
      <w:pPr>
        <w:ind w:left="2394" w:hanging="85"/>
      </w:pPr>
      <w:rPr>
        <w:rFonts w:hint="default"/>
        <w:lang w:val="it-IT" w:eastAsia="it-IT" w:bidi="it-IT"/>
      </w:rPr>
    </w:lvl>
    <w:lvl w:ilvl="7" w:tplc="A8566F3E">
      <w:numFmt w:val="bullet"/>
      <w:lvlText w:val="•"/>
      <w:lvlJc w:val="left"/>
      <w:pPr>
        <w:ind w:left="2766" w:hanging="85"/>
      </w:pPr>
      <w:rPr>
        <w:rFonts w:hint="default"/>
        <w:lang w:val="it-IT" w:eastAsia="it-IT" w:bidi="it-IT"/>
      </w:rPr>
    </w:lvl>
    <w:lvl w:ilvl="8" w:tplc="30A6C936">
      <w:numFmt w:val="bullet"/>
      <w:lvlText w:val="•"/>
      <w:lvlJc w:val="left"/>
      <w:pPr>
        <w:ind w:left="3138" w:hanging="85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9B0"/>
    <w:rsid w:val="00003111"/>
    <w:rsid w:val="000129D6"/>
    <w:rsid w:val="00015EA7"/>
    <w:rsid w:val="001850AF"/>
    <w:rsid w:val="001E1EC9"/>
    <w:rsid w:val="0025390C"/>
    <w:rsid w:val="00451DCF"/>
    <w:rsid w:val="00485D1E"/>
    <w:rsid w:val="004D062C"/>
    <w:rsid w:val="00714F86"/>
    <w:rsid w:val="00771F33"/>
    <w:rsid w:val="007E30AC"/>
    <w:rsid w:val="007E5088"/>
    <w:rsid w:val="008B5373"/>
    <w:rsid w:val="00973877"/>
    <w:rsid w:val="00A24045"/>
    <w:rsid w:val="00A33E4B"/>
    <w:rsid w:val="00A64DAA"/>
    <w:rsid w:val="00B759C2"/>
    <w:rsid w:val="00C73086"/>
    <w:rsid w:val="00CB03E8"/>
    <w:rsid w:val="00D709B0"/>
    <w:rsid w:val="00E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4:docId w14:val="0F1421EF"/>
  <w15:docId w15:val="{BD29A582-D957-48AC-9D03-96CA364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57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92" w:line="203" w:lineRule="exact"/>
      <w:ind w:left="111"/>
      <w:jc w:val="both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4F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9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90C"/>
    <w:rPr>
      <w:rFonts w:ascii="Segoe UI" w:eastAsia="Arial Narrow" w:hAnsi="Segoe UI" w:cs="Segoe UI"/>
      <w:sz w:val="18"/>
      <w:szCs w:val="18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012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0129D6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4F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</cp:lastModifiedBy>
  <cp:revision>16</cp:revision>
  <cp:lastPrinted>2026-03-16T17:15:00Z</cp:lastPrinted>
  <dcterms:created xsi:type="dcterms:W3CDTF">2020-03-25T07:29:00Z</dcterms:created>
  <dcterms:modified xsi:type="dcterms:W3CDTF">2026-03-16T17:15:00Z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2020-03-25T00:00:00Z</vt:filetime>
  </property>
</Properties>
</file>