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1DDC0" w14:textId="70211B17" w:rsidR="006F3FEB" w:rsidRDefault="003A0776" w:rsidP="006F3FEB">
      <w:pPr>
        <w:tabs>
          <w:tab w:val="left" w:pos="15"/>
        </w:tabs>
        <w:jc w:val="both"/>
        <w:rPr>
          <w:rFonts w:ascii="Calibri" w:hAnsi="Calibri" w:cs="Calibri"/>
          <w:b/>
          <w:bCs/>
          <w:color w:val="000000"/>
          <w:sz w:val="22"/>
          <w:szCs w:val="22"/>
        </w:rPr>
      </w:pPr>
      <w:r>
        <w:rPr>
          <w:rFonts w:ascii="Calibri" w:hAnsi="Calibri" w:cs="Calibri"/>
          <w:b/>
          <w:bCs/>
          <w:color w:val="000000"/>
          <w:sz w:val="22"/>
          <w:szCs w:val="22"/>
        </w:rPr>
        <w:t>AGENZIA VIAGGI E TURISMO TIGULLIO DI MARCONE F. &amp; G. S.R.L.</w:t>
      </w:r>
    </w:p>
    <w:p w14:paraId="41193040" w14:textId="187D2D22" w:rsidR="003A0776" w:rsidRDefault="003A0776" w:rsidP="006F3FEB">
      <w:pPr>
        <w:tabs>
          <w:tab w:val="left" w:pos="15"/>
        </w:tabs>
        <w:jc w:val="both"/>
        <w:rPr>
          <w:rFonts w:ascii="Calibri" w:hAnsi="Calibri" w:cs="Calibri"/>
          <w:b/>
          <w:bCs/>
          <w:color w:val="000000"/>
          <w:sz w:val="22"/>
          <w:szCs w:val="22"/>
        </w:rPr>
      </w:pPr>
      <w:r>
        <w:rPr>
          <w:rFonts w:ascii="Calibri" w:hAnsi="Calibri" w:cs="Calibri"/>
          <w:b/>
          <w:bCs/>
          <w:color w:val="000000"/>
          <w:sz w:val="22"/>
          <w:szCs w:val="22"/>
        </w:rPr>
        <w:t xml:space="preserve">PIAZZA MATTEOTTI, 21   </w:t>
      </w:r>
      <w:proofErr w:type="gramStart"/>
      <w:r>
        <w:rPr>
          <w:rFonts w:ascii="Calibri" w:hAnsi="Calibri" w:cs="Calibri"/>
          <w:b/>
          <w:bCs/>
          <w:color w:val="000000"/>
          <w:sz w:val="22"/>
          <w:szCs w:val="22"/>
        </w:rPr>
        <w:t>-  16043</w:t>
      </w:r>
      <w:proofErr w:type="gramEnd"/>
      <w:r>
        <w:rPr>
          <w:rFonts w:ascii="Calibri" w:hAnsi="Calibri" w:cs="Calibri"/>
          <w:b/>
          <w:bCs/>
          <w:color w:val="000000"/>
          <w:sz w:val="22"/>
          <w:szCs w:val="22"/>
        </w:rPr>
        <w:t xml:space="preserve">  CHIAVARI (GE)</w:t>
      </w:r>
    </w:p>
    <w:p w14:paraId="15391FA9" w14:textId="1C524659" w:rsidR="003A0776" w:rsidRDefault="003A0776" w:rsidP="006F3FEB">
      <w:pPr>
        <w:tabs>
          <w:tab w:val="left" w:pos="15"/>
        </w:tabs>
        <w:jc w:val="both"/>
        <w:rPr>
          <w:rFonts w:ascii="Calibri" w:hAnsi="Calibri" w:cs="Calibri"/>
          <w:b/>
          <w:bCs/>
          <w:color w:val="000000"/>
          <w:sz w:val="22"/>
          <w:szCs w:val="22"/>
        </w:rPr>
      </w:pPr>
      <w:r>
        <w:rPr>
          <w:rFonts w:ascii="Calibri" w:hAnsi="Calibri" w:cs="Calibri"/>
          <w:b/>
          <w:bCs/>
          <w:color w:val="000000"/>
          <w:sz w:val="22"/>
          <w:szCs w:val="22"/>
        </w:rPr>
        <w:t>TEL 0185 324949   email: ticket@tigulliomarcone.it</w:t>
      </w:r>
      <w:bookmarkStart w:id="0" w:name="_GoBack"/>
      <w:bookmarkEnd w:id="0"/>
    </w:p>
    <w:p w14:paraId="69EAF7AE" w14:textId="77777777" w:rsidR="006F3FEB" w:rsidRDefault="006F3FEB" w:rsidP="006F3FEB">
      <w:pPr>
        <w:tabs>
          <w:tab w:val="left" w:pos="15"/>
        </w:tabs>
        <w:jc w:val="both"/>
        <w:rPr>
          <w:rFonts w:ascii="Calibri" w:hAnsi="Calibri" w:cs="Calibri"/>
          <w:b/>
          <w:bCs/>
          <w:color w:val="000000"/>
          <w:sz w:val="22"/>
          <w:szCs w:val="22"/>
        </w:rPr>
      </w:pPr>
    </w:p>
    <w:p w14:paraId="61E12FD5" w14:textId="77777777" w:rsidR="003A0776" w:rsidRDefault="006F3FEB" w:rsidP="006F3FEB">
      <w:pPr>
        <w:tabs>
          <w:tab w:val="left" w:pos="15"/>
        </w:tabs>
        <w:jc w:val="both"/>
        <w:rPr>
          <w:rFonts w:ascii="Calibri" w:hAnsi="Calibri" w:cs="Calibri"/>
          <w:b/>
          <w:bCs/>
          <w:color w:val="000000"/>
          <w:sz w:val="52"/>
          <w:szCs w:val="52"/>
        </w:rPr>
      </w:pPr>
      <w:r w:rsidRPr="001E59F1">
        <w:rPr>
          <w:rFonts w:ascii="Calibri" w:hAnsi="Calibri" w:cs="Calibri"/>
          <w:b/>
          <w:bCs/>
          <w:color w:val="000000"/>
          <w:sz w:val="52"/>
          <w:szCs w:val="52"/>
        </w:rPr>
        <w:t xml:space="preserve">                         </w:t>
      </w:r>
    </w:p>
    <w:p w14:paraId="2DCFA303" w14:textId="5692DA5B" w:rsidR="006F3FEB" w:rsidRPr="001E59F1" w:rsidRDefault="003A0776" w:rsidP="006F3FEB">
      <w:pPr>
        <w:tabs>
          <w:tab w:val="left" w:pos="15"/>
        </w:tabs>
        <w:jc w:val="both"/>
        <w:rPr>
          <w:rFonts w:ascii="Calibri" w:hAnsi="Calibri" w:cs="Calibri"/>
          <w:b/>
          <w:bCs/>
          <w:color w:val="000000"/>
          <w:sz w:val="52"/>
          <w:szCs w:val="52"/>
        </w:rPr>
      </w:pPr>
      <w:r>
        <w:rPr>
          <w:rFonts w:ascii="Calibri" w:hAnsi="Calibri" w:cs="Calibri"/>
          <w:b/>
          <w:bCs/>
          <w:color w:val="000000"/>
          <w:sz w:val="52"/>
          <w:szCs w:val="52"/>
        </w:rPr>
        <w:t xml:space="preserve">                         </w:t>
      </w:r>
      <w:r w:rsidR="006F3FEB" w:rsidRPr="001E59F1">
        <w:rPr>
          <w:rFonts w:ascii="Calibri" w:hAnsi="Calibri" w:cs="Calibri"/>
          <w:b/>
          <w:bCs/>
          <w:color w:val="000000"/>
          <w:sz w:val="52"/>
          <w:szCs w:val="52"/>
        </w:rPr>
        <w:t xml:space="preserve">      TURCHIA</w:t>
      </w:r>
    </w:p>
    <w:p w14:paraId="426CF8CA" w14:textId="32D35741" w:rsidR="006F3FEB" w:rsidRPr="001E59F1" w:rsidRDefault="006F3FEB" w:rsidP="006F3FEB">
      <w:pPr>
        <w:tabs>
          <w:tab w:val="left" w:pos="15"/>
        </w:tabs>
        <w:jc w:val="both"/>
        <w:rPr>
          <w:rFonts w:ascii="Calibri" w:hAnsi="Calibri" w:cs="Calibri"/>
          <w:b/>
          <w:bCs/>
          <w:color w:val="000000"/>
          <w:sz w:val="36"/>
          <w:szCs w:val="36"/>
        </w:rPr>
      </w:pPr>
      <w:r>
        <w:rPr>
          <w:rFonts w:ascii="Calibri" w:hAnsi="Calibri" w:cs="Calibri"/>
          <w:b/>
          <w:bCs/>
          <w:color w:val="000000"/>
          <w:sz w:val="22"/>
          <w:szCs w:val="22"/>
        </w:rPr>
        <w:t xml:space="preserve">                                 </w:t>
      </w:r>
      <w:r w:rsidR="001E59F1">
        <w:rPr>
          <w:rFonts w:ascii="Calibri" w:hAnsi="Calibri" w:cs="Calibri"/>
          <w:b/>
          <w:bCs/>
          <w:color w:val="000000"/>
          <w:sz w:val="22"/>
          <w:szCs w:val="22"/>
        </w:rPr>
        <w:t xml:space="preserve">                    </w:t>
      </w:r>
      <w:r>
        <w:rPr>
          <w:rFonts w:ascii="Calibri" w:hAnsi="Calibri" w:cs="Calibri"/>
          <w:b/>
          <w:bCs/>
          <w:color w:val="000000"/>
          <w:sz w:val="22"/>
          <w:szCs w:val="22"/>
        </w:rPr>
        <w:t xml:space="preserve">     </w:t>
      </w:r>
      <w:r w:rsidRPr="001E59F1">
        <w:rPr>
          <w:rFonts w:ascii="Calibri" w:hAnsi="Calibri" w:cs="Calibri"/>
          <w:b/>
          <w:bCs/>
          <w:color w:val="000000"/>
          <w:sz w:val="36"/>
          <w:szCs w:val="36"/>
        </w:rPr>
        <w:t>ISTANBUL E CAPPADOCIA</w:t>
      </w:r>
    </w:p>
    <w:p w14:paraId="3AEEDB50" w14:textId="74F3C543" w:rsidR="006F3FEB" w:rsidRDefault="006F3FEB" w:rsidP="006F3FEB">
      <w:pPr>
        <w:tabs>
          <w:tab w:val="left" w:pos="15"/>
        </w:tabs>
        <w:jc w:val="both"/>
        <w:rPr>
          <w:rFonts w:ascii="Calibri" w:hAnsi="Calibri" w:cs="Calibri"/>
          <w:b/>
          <w:bCs/>
          <w:color w:val="000000"/>
          <w:sz w:val="22"/>
          <w:szCs w:val="22"/>
        </w:rPr>
      </w:pPr>
      <w:r w:rsidRPr="001E59F1">
        <w:rPr>
          <w:rFonts w:ascii="Calibri" w:hAnsi="Calibri" w:cs="Calibri"/>
          <w:b/>
          <w:bCs/>
          <w:color w:val="000000"/>
          <w:sz w:val="32"/>
          <w:szCs w:val="32"/>
        </w:rPr>
        <w:t xml:space="preserve">                </w:t>
      </w:r>
      <w:r w:rsidR="001E59F1">
        <w:rPr>
          <w:rFonts w:ascii="Calibri" w:hAnsi="Calibri" w:cs="Calibri"/>
          <w:b/>
          <w:bCs/>
          <w:color w:val="000000"/>
          <w:sz w:val="32"/>
          <w:szCs w:val="32"/>
        </w:rPr>
        <w:t xml:space="preserve">            </w:t>
      </w:r>
      <w:r w:rsidRPr="001E59F1">
        <w:rPr>
          <w:rFonts w:ascii="Calibri" w:hAnsi="Calibri" w:cs="Calibri"/>
          <w:b/>
          <w:bCs/>
          <w:color w:val="000000"/>
          <w:sz w:val="32"/>
          <w:szCs w:val="32"/>
        </w:rPr>
        <w:t xml:space="preserve">   </w:t>
      </w:r>
      <w:r w:rsidR="001E59F1" w:rsidRPr="001E59F1">
        <w:rPr>
          <w:rFonts w:ascii="Calibri" w:hAnsi="Calibri" w:cs="Calibri"/>
          <w:b/>
          <w:bCs/>
          <w:color w:val="000000"/>
          <w:sz w:val="32"/>
          <w:szCs w:val="32"/>
        </w:rPr>
        <w:t>DAL 25 MAGGIO AL 01 GIUGNO 2025</w:t>
      </w:r>
    </w:p>
    <w:p w14:paraId="21976A1B" w14:textId="77777777" w:rsidR="006F3FEB" w:rsidRDefault="006F3FEB" w:rsidP="006F3FEB">
      <w:pPr>
        <w:tabs>
          <w:tab w:val="left" w:pos="15"/>
        </w:tabs>
        <w:jc w:val="both"/>
        <w:rPr>
          <w:rFonts w:ascii="Calibri" w:hAnsi="Calibri" w:cs="Calibri"/>
          <w:b/>
          <w:bCs/>
          <w:color w:val="000000"/>
          <w:sz w:val="22"/>
          <w:szCs w:val="22"/>
        </w:rPr>
      </w:pPr>
    </w:p>
    <w:p w14:paraId="2E62FFE5" w14:textId="77777777" w:rsidR="006F3FEB" w:rsidRDefault="006F3FEB" w:rsidP="006F3FEB">
      <w:pPr>
        <w:tabs>
          <w:tab w:val="left" w:pos="15"/>
        </w:tabs>
        <w:jc w:val="both"/>
        <w:rPr>
          <w:rFonts w:ascii="Calibri" w:hAnsi="Calibri" w:cs="Calibri"/>
          <w:b/>
          <w:bCs/>
          <w:color w:val="000000"/>
          <w:sz w:val="22"/>
          <w:szCs w:val="22"/>
        </w:rPr>
      </w:pPr>
    </w:p>
    <w:p w14:paraId="3E845B19" w14:textId="77777777" w:rsidR="006F3FEB" w:rsidRDefault="006F3FEB" w:rsidP="006F3FEB">
      <w:pPr>
        <w:tabs>
          <w:tab w:val="left" w:pos="15"/>
        </w:tabs>
        <w:jc w:val="both"/>
        <w:rPr>
          <w:rFonts w:ascii="Calibri" w:hAnsi="Calibri" w:cs="Calibri"/>
          <w:b/>
          <w:bCs/>
          <w:color w:val="000000"/>
          <w:sz w:val="22"/>
          <w:szCs w:val="22"/>
        </w:rPr>
      </w:pPr>
    </w:p>
    <w:p w14:paraId="42F1F7D0" w14:textId="79652DE0" w:rsidR="006F3FEB" w:rsidRDefault="001E59F1" w:rsidP="006F3FEB">
      <w:pPr>
        <w:tabs>
          <w:tab w:val="left" w:pos="15"/>
        </w:tabs>
        <w:jc w:val="both"/>
        <w:rPr>
          <w:rFonts w:ascii="Calibri" w:hAnsi="Calibri" w:cs="Calibri"/>
          <w:kern w:val="0"/>
          <w:sz w:val="22"/>
          <w:szCs w:val="22"/>
          <w:lang w:eastAsia="it-IT"/>
        </w:rPr>
      </w:pPr>
      <w:r>
        <w:rPr>
          <w:rFonts w:ascii="Calibri" w:hAnsi="Calibri" w:cs="Calibri"/>
          <w:b/>
          <w:bCs/>
          <w:color w:val="000000"/>
          <w:sz w:val="22"/>
          <w:szCs w:val="22"/>
        </w:rPr>
        <w:t xml:space="preserve">25 MAGGIO 2025: </w:t>
      </w:r>
      <w:r w:rsidR="006F3FEB">
        <w:rPr>
          <w:rFonts w:ascii="Calibri" w:hAnsi="Calibri" w:cs="Calibri"/>
          <w:b/>
          <w:bCs/>
          <w:color w:val="000000"/>
          <w:sz w:val="22"/>
          <w:szCs w:val="22"/>
        </w:rPr>
        <w:t>ITALIA -ISTANBUL</w:t>
      </w:r>
      <w:r>
        <w:rPr>
          <w:rFonts w:ascii="Calibri" w:hAnsi="Calibri" w:cs="Calibri"/>
          <w:b/>
          <w:bCs/>
          <w:color w:val="000000"/>
          <w:sz w:val="22"/>
          <w:szCs w:val="22"/>
        </w:rPr>
        <w:t xml:space="preserve"> Partenza dalla </w:t>
      </w:r>
      <w:proofErr w:type="spellStart"/>
      <w:r>
        <w:rPr>
          <w:rFonts w:ascii="Calibri" w:hAnsi="Calibri" w:cs="Calibri"/>
          <w:b/>
          <w:bCs/>
          <w:color w:val="000000"/>
          <w:sz w:val="22"/>
          <w:szCs w:val="22"/>
        </w:rPr>
        <w:t>localita’</w:t>
      </w:r>
      <w:proofErr w:type="spellEnd"/>
      <w:r>
        <w:rPr>
          <w:rFonts w:ascii="Calibri" w:hAnsi="Calibri" w:cs="Calibri"/>
          <w:b/>
          <w:bCs/>
          <w:color w:val="000000"/>
          <w:sz w:val="22"/>
          <w:szCs w:val="22"/>
        </w:rPr>
        <w:t xml:space="preserve"> prescelta con il ns autopullman per l’aeroporto di Milano Malpensa, </w:t>
      </w:r>
      <w:proofErr w:type="spellStart"/>
      <w:r>
        <w:rPr>
          <w:rFonts w:ascii="Calibri" w:hAnsi="Calibri" w:cs="Calibri"/>
          <w:b/>
          <w:bCs/>
          <w:color w:val="000000"/>
          <w:sz w:val="22"/>
          <w:szCs w:val="22"/>
        </w:rPr>
        <w:t>formalita’</w:t>
      </w:r>
      <w:proofErr w:type="spellEnd"/>
      <w:r>
        <w:rPr>
          <w:rFonts w:ascii="Calibri" w:hAnsi="Calibri" w:cs="Calibri"/>
          <w:b/>
          <w:bCs/>
          <w:color w:val="000000"/>
          <w:sz w:val="22"/>
          <w:szCs w:val="22"/>
        </w:rPr>
        <w:t xml:space="preserve"> di </w:t>
      </w:r>
      <w:proofErr w:type="gramStart"/>
      <w:r>
        <w:rPr>
          <w:rFonts w:ascii="Calibri" w:hAnsi="Calibri" w:cs="Calibri"/>
          <w:b/>
          <w:bCs/>
          <w:color w:val="000000"/>
          <w:sz w:val="22"/>
          <w:szCs w:val="22"/>
        </w:rPr>
        <w:t xml:space="preserve">imbarco </w:t>
      </w:r>
      <w:r w:rsidR="006F3FEB">
        <w:rPr>
          <w:rFonts w:ascii="Calibri" w:hAnsi="Calibri" w:cs="Calibri"/>
          <w:color w:val="000000"/>
          <w:kern w:val="0"/>
          <w:sz w:val="22"/>
          <w:szCs w:val="22"/>
          <w:lang w:eastAsia="it-IT"/>
        </w:rPr>
        <w:t xml:space="preserve"> e</w:t>
      </w:r>
      <w:proofErr w:type="gramEnd"/>
      <w:r w:rsidR="006F3FEB">
        <w:rPr>
          <w:rFonts w:ascii="Calibri" w:hAnsi="Calibri" w:cs="Calibri"/>
          <w:color w:val="000000"/>
          <w:kern w:val="0"/>
          <w:sz w:val="22"/>
          <w:szCs w:val="22"/>
          <w:lang w:eastAsia="it-IT"/>
        </w:rPr>
        <w:t xml:space="preserve"> partenza con volo di linea per Istanbul. </w:t>
      </w:r>
      <w:r w:rsidR="006F3FEB">
        <w:rPr>
          <w:rFonts w:ascii="Calibri" w:hAnsi="Calibri" w:cs="Calibri"/>
          <w:b/>
          <w:bCs/>
          <w:color w:val="000000"/>
          <w:kern w:val="0"/>
          <w:sz w:val="22"/>
          <w:szCs w:val="22"/>
          <w:lang w:eastAsia="it-IT"/>
        </w:rPr>
        <w:t>Arrivo alle ore 14h45</w:t>
      </w:r>
      <w:r w:rsidR="006F3FEB">
        <w:rPr>
          <w:rFonts w:ascii="Calibri" w:hAnsi="Calibri" w:cs="Calibri"/>
          <w:color w:val="000000"/>
          <w:kern w:val="0"/>
          <w:sz w:val="22"/>
          <w:szCs w:val="22"/>
          <w:lang w:eastAsia="it-IT"/>
        </w:rPr>
        <w:t xml:space="preserve"> incontro con la guida e nel tragitto che conduce all’albergo primo scorcio panoramico della città che si estende sulle rive del Bosforo formando una immensa megalopoli collegata da ponti che uniscono la parte asiatica ed europea. Visita </w:t>
      </w:r>
      <w:r w:rsidR="006F3FEB">
        <w:rPr>
          <w:rFonts w:ascii="Calibri" w:hAnsi="Calibri" w:cs="Calibri"/>
          <w:b/>
          <w:bCs/>
          <w:color w:val="000000"/>
          <w:kern w:val="0"/>
          <w:sz w:val="22"/>
          <w:szCs w:val="22"/>
          <w:lang w:eastAsia="it-IT"/>
        </w:rPr>
        <w:t>alla moschea di Solimano il Magnifico</w:t>
      </w:r>
      <w:r w:rsidR="006F3FEB">
        <w:rPr>
          <w:rFonts w:ascii="Calibri" w:hAnsi="Calibri" w:cs="Calibri"/>
          <w:color w:val="000000"/>
          <w:kern w:val="0"/>
          <w:sz w:val="22"/>
          <w:szCs w:val="22"/>
          <w:lang w:eastAsia="it-IT"/>
        </w:rPr>
        <w:t xml:space="preserve"> e trasferimento in hotel, sistemazione </w:t>
      </w:r>
      <w:r>
        <w:rPr>
          <w:rFonts w:ascii="Calibri" w:hAnsi="Calibri" w:cs="Calibri"/>
          <w:color w:val="000000"/>
          <w:kern w:val="0"/>
          <w:sz w:val="22"/>
          <w:szCs w:val="22"/>
          <w:lang w:eastAsia="it-IT"/>
        </w:rPr>
        <w:t>nelle camere riservate</w:t>
      </w:r>
      <w:r w:rsidR="006F3FEB">
        <w:rPr>
          <w:rFonts w:ascii="Calibri" w:hAnsi="Calibri" w:cs="Calibri"/>
          <w:color w:val="000000"/>
          <w:kern w:val="0"/>
          <w:sz w:val="22"/>
          <w:szCs w:val="22"/>
          <w:lang w:eastAsia="it-IT"/>
        </w:rPr>
        <w:t xml:space="preserve">; cena e pernottamento. </w:t>
      </w:r>
    </w:p>
    <w:p w14:paraId="57BCCAE4" w14:textId="1E3212F0" w:rsidR="006F3FEB" w:rsidRDefault="001E59F1" w:rsidP="006F3FEB">
      <w:pPr>
        <w:suppressAutoHyphens w:val="0"/>
        <w:spacing w:before="100" w:beforeAutospacing="1" w:after="100" w:afterAutospacing="1"/>
        <w:jc w:val="both"/>
        <w:rPr>
          <w:rFonts w:ascii="Calibri" w:hAnsi="Calibri" w:cs="Calibri"/>
          <w:kern w:val="0"/>
          <w:sz w:val="22"/>
          <w:szCs w:val="22"/>
          <w:lang w:eastAsia="it-IT"/>
        </w:rPr>
      </w:pPr>
      <w:r>
        <w:rPr>
          <w:rFonts w:ascii="Calibri" w:hAnsi="Calibri" w:cs="Calibri"/>
          <w:b/>
          <w:bCs/>
          <w:color w:val="000000"/>
          <w:kern w:val="0"/>
          <w:sz w:val="22"/>
          <w:szCs w:val="22"/>
          <w:lang w:eastAsia="it-IT"/>
        </w:rPr>
        <w:t>26 maggio 2025:</w:t>
      </w:r>
      <w:r w:rsidR="006F3FEB">
        <w:rPr>
          <w:rFonts w:ascii="Calibri" w:hAnsi="Calibri" w:cs="Calibri"/>
          <w:b/>
          <w:bCs/>
          <w:color w:val="000000"/>
          <w:kern w:val="0"/>
          <w:sz w:val="22"/>
          <w:szCs w:val="22"/>
          <w:lang w:eastAsia="it-IT"/>
        </w:rPr>
        <w:t xml:space="preserve"> ISTANBUL </w:t>
      </w:r>
      <w:r w:rsidR="006F3FEB">
        <w:rPr>
          <w:rFonts w:ascii="Calibri" w:hAnsi="Calibri" w:cs="Calibri"/>
          <w:color w:val="000000"/>
          <w:kern w:val="0"/>
          <w:sz w:val="22"/>
          <w:szCs w:val="22"/>
          <w:lang w:eastAsia="it-IT"/>
        </w:rPr>
        <w:t xml:space="preserve">Prima colazione in hotel. Giornata di visita di Istanbul: il </w:t>
      </w:r>
      <w:r w:rsidR="006F3FEB">
        <w:rPr>
          <w:rFonts w:ascii="Calibri" w:hAnsi="Calibri" w:cs="Calibri"/>
          <w:b/>
          <w:bCs/>
          <w:color w:val="000000"/>
          <w:kern w:val="0"/>
          <w:sz w:val="22"/>
          <w:szCs w:val="22"/>
          <w:lang w:eastAsia="it-IT"/>
        </w:rPr>
        <w:t xml:space="preserve">Palazzo Topkapi, </w:t>
      </w:r>
      <w:r w:rsidR="006F3FEB">
        <w:rPr>
          <w:rFonts w:ascii="Calibri" w:hAnsi="Calibri" w:cs="Calibri"/>
          <w:color w:val="000000"/>
          <w:kern w:val="0"/>
          <w:sz w:val="22"/>
          <w:szCs w:val="22"/>
          <w:lang w:eastAsia="it-IT"/>
        </w:rPr>
        <w:t>prima residenza del Sultano (visita dell’harem inclusa)</w:t>
      </w:r>
      <w:r w:rsidR="006F3FEB">
        <w:rPr>
          <w:rFonts w:ascii="Calibri" w:hAnsi="Calibri" w:cs="Calibri"/>
          <w:b/>
          <w:bCs/>
          <w:color w:val="000000"/>
          <w:kern w:val="0"/>
          <w:sz w:val="22"/>
          <w:szCs w:val="22"/>
          <w:lang w:eastAsia="it-IT"/>
        </w:rPr>
        <w:t>; la Moschea Blu</w:t>
      </w:r>
      <w:r w:rsidR="006F3FEB">
        <w:rPr>
          <w:rFonts w:ascii="Calibri" w:hAnsi="Calibri" w:cs="Calibri"/>
          <w:color w:val="000000"/>
          <w:kern w:val="0"/>
          <w:sz w:val="22"/>
          <w:szCs w:val="22"/>
          <w:lang w:eastAsia="it-IT"/>
        </w:rPr>
        <w:t xml:space="preserve"> (finalmente visitabile anche all’interno dopo una lunga ristrutturazione</w:t>
      </w:r>
      <w:proofErr w:type="gramStart"/>
      <w:r w:rsidR="006F3FEB">
        <w:rPr>
          <w:rFonts w:ascii="Calibri" w:hAnsi="Calibri" w:cs="Calibri"/>
          <w:color w:val="000000"/>
          <w:kern w:val="0"/>
          <w:sz w:val="22"/>
          <w:szCs w:val="22"/>
          <w:lang w:eastAsia="it-IT"/>
        </w:rPr>
        <w:t>) ;</w:t>
      </w:r>
      <w:proofErr w:type="gramEnd"/>
      <w:r w:rsidR="006F3FEB">
        <w:rPr>
          <w:rFonts w:ascii="Calibri" w:hAnsi="Calibri" w:cs="Calibri"/>
          <w:color w:val="000000"/>
          <w:kern w:val="0"/>
          <w:sz w:val="22"/>
          <w:szCs w:val="22"/>
          <w:lang w:eastAsia="it-IT"/>
        </w:rPr>
        <w:t xml:space="preserve"> la </w:t>
      </w:r>
      <w:r w:rsidR="006F3FEB">
        <w:rPr>
          <w:rFonts w:ascii="Calibri" w:hAnsi="Calibri" w:cs="Calibri"/>
          <w:b/>
          <w:bCs/>
          <w:color w:val="000000"/>
          <w:kern w:val="0"/>
          <w:sz w:val="22"/>
          <w:szCs w:val="22"/>
          <w:lang w:eastAsia="it-IT"/>
        </w:rPr>
        <w:t>basilica</w:t>
      </w:r>
      <w:r w:rsidR="006F3FEB">
        <w:rPr>
          <w:rFonts w:ascii="Calibri" w:hAnsi="Calibri" w:cs="Calibri"/>
          <w:color w:val="000000"/>
          <w:kern w:val="0"/>
          <w:sz w:val="22"/>
          <w:szCs w:val="22"/>
          <w:lang w:eastAsia="it-IT"/>
        </w:rPr>
        <w:t xml:space="preserve"> </w:t>
      </w:r>
      <w:proofErr w:type="spellStart"/>
      <w:r w:rsidR="006F3FEB">
        <w:rPr>
          <w:rFonts w:ascii="Calibri" w:hAnsi="Calibri" w:cs="Calibri"/>
          <w:b/>
          <w:bCs/>
          <w:color w:val="000000"/>
          <w:kern w:val="0"/>
          <w:sz w:val="22"/>
          <w:szCs w:val="22"/>
          <w:lang w:eastAsia="it-IT"/>
        </w:rPr>
        <w:t>Cisterna</w:t>
      </w:r>
      <w:r w:rsidR="006F3FEB">
        <w:rPr>
          <w:rFonts w:ascii="Calibri" w:hAnsi="Calibri" w:cs="Calibri"/>
          <w:color w:val="000000"/>
          <w:kern w:val="0"/>
          <w:sz w:val="22"/>
          <w:szCs w:val="22"/>
          <w:lang w:eastAsia="it-IT"/>
        </w:rPr>
        <w:t>,la</w:t>
      </w:r>
      <w:proofErr w:type="spellEnd"/>
      <w:r w:rsidR="006F3FEB">
        <w:rPr>
          <w:rFonts w:ascii="Calibri" w:hAnsi="Calibri" w:cs="Calibri"/>
          <w:color w:val="000000"/>
          <w:kern w:val="0"/>
          <w:sz w:val="22"/>
          <w:szCs w:val="22"/>
          <w:lang w:eastAsia="it-IT"/>
        </w:rPr>
        <w:t xml:space="preserve"> piazza denominata ‘Ippodromo’;. Pranzo in corso di visite. Cena e pernottamento in Hotel. (</w:t>
      </w:r>
      <w:r w:rsidR="006F3FEB">
        <w:rPr>
          <w:rFonts w:ascii="Calibri" w:hAnsi="Calibri" w:cs="Calibri"/>
          <w:i/>
          <w:iCs/>
          <w:color w:val="000000"/>
          <w:kern w:val="0"/>
          <w:sz w:val="22"/>
          <w:szCs w:val="22"/>
          <w:lang w:eastAsia="it-IT"/>
        </w:rPr>
        <w:t xml:space="preserve">Visita </w:t>
      </w:r>
      <w:r w:rsidR="006F3FEB">
        <w:rPr>
          <w:rFonts w:ascii="Calibri" w:hAnsi="Calibri" w:cs="Calibri"/>
          <w:b/>
          <w:bCs/>
          <w:i/>
          <w:iCs/>
          <w:color w:val="000000"/>
          <w:kern w:val="0"/>
          <w:sz w:val="22"/>
          <w:szCs w:val="22"/>
          <w:lang w:eastAsia="it-IT"/>
        </w:rPr>
        <w:t>Moschea di Santa Sofia</w:t>
      </w:r>
      <w:r w:rsidR="006F3FEB">
        <w:rPr>
          <w:rFonts w:ascii="Calibri" w:hAnsi="Calibri" w:cs="Calibri"/>
          <w:i/>
          <w:iCs/>
          <w:color w:val="000000"/>
          <w:kern w:val="0"/>
          <w:sz w:val="22"/>
          <w:szCs w:val="22"/>
          <w:lang w:eastAsia="it-IT"/>
        </w:rPr>
        <w:t xml:space="preserve"> facoltativa: a fine giornata, se rimane tempo con supplemento di € 25 per persona)</w:t>
      </w:r>
    </w:p>
    <w:p w14:paraId="00C06EFD" w14:textId="74932495" w:rsidR="006F3FEB" w:rsidRDefault="001E59F1" w:rsidP="006F3FEB">
      <w:pPr>
        <w:suppressAutoHyphens w:val="0"/>
        <w:spacing w:before="100" w:beforeAutospacing="1" w:after="100" w:afterAutospacing="1"/>
        <w:jc w:val="both"/>
        <w:rPr>
          <w:rFonts w:ascii="Calibri" w:hAnsi="Calibri" w:cs="Calibri"/>
          <w:kern w:val="0"/>
          <w:sz w:val="22"/>
          <w:szCs w:val="22"/>
          <w:lang w:eastAsia="it-IT"/>
        </w:rPr>
      </w:pPr>
      <w:r>
        <w:rPr>
          <w:rFonts w:ascii="Calibri" w:hAnsi="Calibri" w:cs="Calibri"/>
          <w:b/>
          <w:bCs/>
          <w:color w:val="000000"/>
          <w:kern w:val="0"/>
          <w:sz w:val="22"/>
          <w:szCs w:val="22"/>
          <w:lang w:eastAsia="it-IT"/>
        </w:rPr>
        <w:t>27 maggio 2025:</w:t>
      </w:r>
      <w:r w:rsidR="006F3FEB">
        <w:rPr>
          <w:rFonts w:ascii="Calibri" w:hAnsi="Calibri" w:cs="Calibri"/>
          <w:b/>
          <w:bCs/>
          <w:color w:val="000000"/>
          <w:kern w:val="0"/>
          <w:sz w:val="22"/>
          <w:szCs w:val="22"/>
          <w:lang w:eastAsia="it-IT"/>
        </w:rPr>
        <w:t xml:space="preserve"> ISTANBUL – CANAKKALE (300 km - circa 3h) </w:t>
      </w:r>
      <w:r w:rsidR="006F3FEB">
        <w:rPr>
          <w:rFonts w:ascii="Calibri" w:hAnsi="Calibri" w:cs="Calibri"/>
          <w:color w:val="000000"/>
          <w:kern w:val="0"/>
          <w:sz w:val="22"/>
          <w:szCs w:val="22"/>
          <w:lang w:eastAsia="it-IT"/>
        </w:rPr>
        <w:t xml:space="preserve">Prima colazione in hotel. In mattinata visita del </w:t>
      </w:r>
      <w:r w:rsidR="006F3FEB">
        <w:rPr>
          <w:rFonts w:ascii="Calibri" w:hAnsi="Calibri" w:cs="Calibri"/>
          <w:b/>
          <w:bCs/>
          <w:color w:val="000000"/>
          <w:kern w:val="0"/>
          <w:sz w:val="22"/>
          <w:szCs w:val="22"/>
          <w:lang w:eastAsia="it-IT"/>
        </w:rPr>
        <w:t xml:space="preserve">Bazar delle Spezie </w:t>
      </w:r>
      <w:r w:rsidR="006F3FEB">
        <w:rPr>
          <w:rFonts w:ascii="Calibri" w:hAnsi="Calibri" w:cs="Calibri"/>
          <w:color w:val="000000"/>
          <w:kern w:val="0"/>
          <w:sz w:val="22"/>
          <w:szCs w:val="22"/>
          <w:lang w:eastAsia="it-IT"/>
        </w:rPr>
        <w:t xml:space="preserve">Dal quartiere di </w:t>
      </w:r>
      <w:proofErr w:type="spellStart"/>
      <w:r w:rsidR="006F3FEB">
        <w:rPr>
          <w:rFonts w:ascii="Calibri" w:hAnsi="Calibri" w:cs="Calibri"/>
          <w:color w:val="000000"/>
          <w:kern w:val="0"/>
          <w:sz w:val="22"/>
          <w:szCs w:val="22"/>
          <w:lang w:eastAsia="it-IT"/>
        </w:rPr>
        <w:t>Eminonu</w:t>
      </w:r>
      <w:proofErr w:type="spellEnd"/>
      <w:r w:rsidR="006F3FEB">
        <w:rPr>
          <w:rFonts w:ascii="Calibri" w:hAnsi="Calibri" w:cs="Calibri"/>
          <w:color w:val="000000"/>
          <w:kern w:val="0"/>
          <w:sz w:val="22"/>
          <w:szCs w:val="22"/>
          <w:lang w:eastAsia="it-IT"/>
        </w:rPr>
        <w:t xml:space="preserve">, punto nevralgico della città dove il Bosforo incontra il Corno d’oro, visiteremo il Bazar delle Spezie. Il Bazar è conosciuto anche come Bazar Egiziano, l’aria qui profuma di cannella, cumino, zafferano e timo. </w:t>
      </w:r>
      <w:r w:rsidR="006F3FEB">
        <w:rPr>
          <w:rFonts w:ascii="Calibri" w:hAnsi="Calibri" w:cs="Calibri"/>
          <w:b/>
          <w:bCs/>
          <w:color w:val="000000"/>
          <w:kern w:val="0"/>
          <w:sz w:val="22"/>
          <w:szCs w:val="22"/>
          <w:lang w:eastAsia="it-IT"/>
        </w:rPr>
        <w:t>Crociera sul Bosforo:</w:t>
      </w:r>
      <w:r w:rsidR="006F3FEB">
        <w:rPr>
          <w:rFonts w:ascii="Calibri" w:hAnsi="Calibri" w:cs="Calibri"/>
          <w:color w:val="000000"/>
          <w:kern w:val="0"/>
          <w:sz w:val="22"/>
          <w:szCs w:val="22"/>
          <w:lang w:eastAsia="it-IT"/>
        </w:rPr>
        <w:t xml:space="preserve"> Successivamente, ci imbarchiamo su un battello per raggiungere la riva asiatica della città. Lungo la crociera potremo osservare gli </w:t>
      </w:r>
      <w:proofErr w:type="spellStart"/>
      <w:r w:rsidR="006F3FEB">
        <w:rPr>
          <w:rFonts w:ascii="Calibri" w:hAnsi="Calibri" w:cs="Calibri"/>
          <w:color w:val="000000"/>
          <w:kern w:val="0"/>
          <w:sz w:val="22"/>
          <w:szCs w:val="22"/>
          <w:lang w:eastAsia="it-IT"/>
        </w:rPr>
        <w:t>Yali</w:t>
      </w:r>
      <w:proofErr w:type="spellEnd"/>
      <w:r w:rsidR="006F3FEB">
        <w:rPr>
          <w:rFonts w:ascii="Calibri" w:hAnsi="Calibri" w:cs="Calibri"/>
          <w:color w:val="000000"/>
          <w:kern w:val="0"/>
          <w:sz w:val="22"/>
          <w:szCs w:val="22"/>
          <w:lang w:eastAsia="it-IT"/>
        </w:rPr>
        <w:t xml:space="preserve">, ovvero le tipiche abitazioni in legno che sorgono sulle rive del Bosforo. Pranzo in ristorante e partenza per </w:t>
      </w:r>
      <w:proofErr w:type="spellStart"/>
      <w:r w:rsidR="006F3FEB">
        <w:rPr>
          <w:rFonts w:ascii="Calibri" w:hAnsi="Calibri" w:cs="Calibri"/>
          <w:color w:val="000000"/>
          <w:kern w:val="0"/>
          <w:sz w:val="22"/>
          <w:szCs w:val="22"/>
          <w:lang w:eastAsia="it-IT"/>
        </w:rPr>
        <w:t>Canakkale</w:t>
      </w:r>
      <w:proofErr w:type="spellEnd"/>
      <w:r w:rsidR="006F3FEB">
        <w:rPr>
          <w:rFonts w:ascii="Calibri" w:hAnsi="Calibri" w:cs="Calibri"/>
          <w:color w:val="000000"/>
          <w:kern w:val="0"/>
          <w:sz w:val="22"/>
          <w:szCs w:val="22"/>
          <w:lang w:eastAsia="it-IT"/>
        </w:rPr>
        <w:t xml:space="preserve"> attraversando lo stretto di Dardanelli in battello. Sistemazione in hotel, cena e pernottamento. </w:t>
      </w:r>
    </w:p>
    <w:p w14:paraId="716E916F" w14:textId="07A57292" w:rsidR="006F3FEB" w:rsidRDefault="001E59F1" w:rsidP="006F3FEB">
      <w:pPr>
        <w:suppressAutoHyphens w:val="0"/>
        <w:spacing w:before="100" w:beforeAutospacing="1" w:after="100" w:afterAutospacing="1"/>
        <w:jc w:val="both"/>
        <w:rPr>
          <w:rFonts w:ascii="Calibri" w:hAnsi="Calibri" w:cs="Calibri"/>
          <w:kern w:val="0"/>
          <w:sz w:val="22"/>
          <w:szCs w:val="22"/>
          <w:lang w:eastAsia="it-IT"/>
        </w:rPr>
      </w:pPr>
      <w:r>
        <w:rPr>
          <w:rFonts w:ascii="Calibri" w:hAnsi="Calibri" w:cs="Calibri"/>
          <w:b/>
          <w:bCs/>
          <w:color w:val="000000"/>
          <w:kern w:val="0"/>
          <w:sz w:val="22"/>
          <w:szCs w:val="22"/>
          <w:lang w:eastAsia="it-IT"/>
        </w:rPr>
        <w:t>28 maggio 2025:</w:t>
      </w:r>
      <w:r w:rsidR="006F3FEB">
        <w:rPr>
          <w:rFonts w:ascii="Calibri" w:hAnsi="Calibri" w:cs="Calibri"/>
          <w:b/>
          <w:bCs/>
          <w:color w:val="000000"/>
          <w:kern w:val="0"/>
          <w:sz w:val="22"/>
          <w:szCs w:val="22"/>
          <w:lang w:eastAsia="it-IT"/>
        </w:rPr>
        <w:t xml:space="preserve"> CANAKKALE – PERGAMO (220 km – circa 3h20) – KUSADASI</w:t>
      </w:r>
      <w:r w:rsidR="006F3FEB">
        <w:rPr>
          <w:rFonts w:ascii="Calibri" w:hAnsi="Calibri" w:cs="Calibri"/>
          <w:color w:val="000000"/>
          <w:kern w:val="0"/>
          <w:sz w:val="22"/>
          <w:szCs w:val="22"/>
          <w:lang w:eastAsia="it-IT"/>
        </w:rPr>
        <w:t xml:space="preserve"> </w:t>
      </w:r>
      <w:r w:rsidR="006F3FEB">
        <w:rPr>
          <w:rFonts w:ascii="Calibri" w:hAnsi="Calibri" w:cs="Calibri"/>
          <w:b/>
          <w:bCs/>
          <w:color w:val="000000"/>
          <w:kern w:val="0"/>
          <w:sz w:val="22"/>
          <w:szCs w:val="22"/>
          <w:lang w:eastAsia="it-IT"/>
        </w:rPr>
        <w:t xml:space="preserve">(200 km – circa 2h30) </w:t>
      </w:r>
      <w:r w:rsidR="006F3FEB">
        <w:rPr>
          <w:rFonts w:ascii="Calibri" w:hAnsi="Calibri" w:cs="Calibri"/>
          <w:color w:val="000000"/>
          <w:kern w:val="0"/>
          <w:sz w:val="22"/>
          <w:szCs w:val="22"/>
          <w:lang w:eastAsia="it-IT"/>
        </w:rPr>
        <w:t xml:space="preserve">Prima colazione e partenza per la visita di </w:t>
      </w:r>
      <w:r w:rsidR="006F3FEB">
        <w:rPr>
          <w:rFonts w:ascii="Calibri" w:hAnsi="Calibri" w:cs="Calibri"/>
          <w:b/>
          <w:bCs/>
          <w:color w:val="000000"/>
          <w:kern w:val="0"/>
          <w:sz w:val="22"/>
          <w:szCs w:val="22"/>
          <w:lang w:eastAsia="it-IT"/>
        </w:rPr>
        <w:t xml:space="preserve">Troia </w:t>
      </w:r>
      <w:r w:rsidR="006F3FEB">
        <w:rPr>
          <w:rFonts w:ascii="Calibri" w:hAnsi="Calibri" w:cs="Calibri"/>
          <w:color w:val="000000"/>
          <w:kern w:val="0"/>
          <w:sz w:val="22"/>
          <w:szCs w:val="22"/>
          <w:lang w:eastAsia="it-IT"/>
        </w:rPr>
        <w:t xml:space="preserve">e di seguito proseguimento per Pergamo e visita dell’antica </w:t>
      </w:r>
      <w:proofErr w:type="spellStart"/>
      <w:r w:rsidR="006F3FEB">
        <w:rPr>
          <w:rFonts w:ascii="Calibri" w:hAnsi="Calibri" w:cs="Calibri"/>
          <w:b/>
          <w:bCs/>
          <w:color w:val="000000"/>
          <w:kern w:val="0"/>
          <w:sz w:val="22"/>
          <w:szCs w:val="22"/>
          <w:lang w:eastAsia="it-IT"/>
        </w:rPr>
        <w:t>Acropolis</w:t>
      </w:r>
      <w:proofErr w:type="spellEnd"/>
      <w:r w:rsidR="006F3FEB">
        <w:rPr>
          <w:rFonts w:ascii="Calibri" w:hAnsi="Calibri" w:cs="Calibri"/>
          <w:color w:val="000000"/>
          <w:kern w:val="0"/>
          <w:sz w:val="22"/>
          <w:szCs w:val="22"/>
          <w:lang w:eastAsia="it-IT"/>
        </w:rPr>
        <w:t xml:space="preserve">. Pranzo in ristorante tipico della regione e Il viaggio prosegue per </w:t>
      </w:r>
      <w:proofErr w:type="spellStart"/>
      <w:r w:rsidR="006F3FEB">
        <w:rPr>
          <w:rFonts w:ascii="Calibri" w:hAnsi="Calibri" w:cs="Calibri"/>
          <w:color w:val="000000"/>
          <w:kern w:val="0"/>
          <w:sz w:val="22"/>
          <w:szCs w:val="22"/>
          <w:lang w:eastAsia="it-IT"/>
        </w:rPr>
        <w:t>Kusadasi</w:t>
      </w:r>
      <w:proofErr w:type="spellEnd"/>
      <w:r w:rsidR="006F3FEB">
        <w:rPr>
          <w:rFonts w:ascii="Calibri" w:hAnsi="Calibri" w:cs="Calibri"/>
          <w:color w:val="000000"/>
          <w:kern w:val="0"/>
          <w:sz w:val="22"/>
          <w:szCs w:val="22"/>
          <w:lang w:eastAsia="it-IT"/>
        </w:rPr>
        <w:t xml:space="preserve">. Sistemazione in hotel, cena e pernottamento. </w:t>
      </w:r>
    </w:p>
    <w:p w14:paraId="39CE5200" w14:textId="3AB824DB" w:rsidR="006F3FEB" w:rsidRDefault="002F5E18" w:rsidP="006F3FEB">
      <w:pPr>
        <w:suppressAutoHyphens w:val="0"/>
        <w:spacing w:before="100" w:beforeAutospacing="1" w:after="100" w:afterAutospacing="1"/>
        <w:jc w:val="both"/>
        <w:rPr>
          <w:rFonts w:ascii="Calibri" w:hAnsi="Calibri" w:cs="Calibri"/>
          <w:kern w:val="0"/>
          <w:sz w:val="22"/>
          <w:szCs w:val="22"/>
          <w:lang w:eastAsia="it-IT"/>
        </w:rPr>
      </w:pPr>
      <w:r>
        <w:rPr>
          <w:rFonts w:ascii="Calibri" w:hAnsi="Calibri" w:cs="Calibri"/>
          <w:b/>
          <w:bCs/>
          <w:color w:val="000000"/>
          <w:kern w:val="0"/>
          <w:sz w:val="22"/>
          <w:szCs w:val="22"/>
          <w:lang w:eastAsia="it-IT"/>
        </w:rPr>
        <w:t>29 maggio 2025:</w:t>
      </w:r>
      <w:r w:rsidR="006F3FEB">
        <w:rPr>
          <w:rFonts w:ascii="Calibri" w:hAnsi="Calibri" w:cs="Calibri"/>
          <w:b/>
          <w:bCs/>
          <w:color w:val="000000"/>
          <w:kern w:val="0"/>
          <w:sz w:val="22"/>
          <w:szCs w:val="22"/>
          <w:lang w:eastAsia="it-IT"/>
        </w:rPr>
        <w:t xml:space="preserve"> KUSADASI - EFESO (18 km) – PAMUKKALE</w:t>
      </w:r>
      <w:r w:rsidR="006F3FEB">
        <w:rPr>
          <w:rFonts w:ascii="Calibri" w:hAnsi="Calibri" w:cs="Calibri"/>
          <w:color w:val="000000"/>
          <w:kern w:val="0"/>
          <w:sz w:val="22"/>
          <w:szCs w:val="22"/>
          <w:lang w:eastAsia="it-IT"/>
        </w:rPr>
        <w:t xml:space="preserve"> </w:t>
      </w:r>
      <w:r w:rsidR="006F3FEB">
        <w:rPr>
          <w:rFonts w:ascii="Calibri" w:hAnsi="Calibri" w:cs="Calibri"/>
          <w:b/>
          <w:bCs/>
          <w:color w:val="000000"/>
          <w:kern w:val="0"/>
          <w:sz w:val="22"/>
          <w:szCs w:val="22"/>
          <w:lang w:eastAsia="it-IT"/>
        </w:rPr>
        <w:t xml:space="preserve">(200 km – circa 2h40) </w:t>
      </w:r>
      <w:r w:rsidR="006F3FEB">
        <w:rPr>
          <w:rFonts w:ascii="Calibri" w:hAnsi="Calibri" w:cs="Calibri"/>
          <w:color w:val="000000"/>
          <w:kern w:val="0"/>
          <w:sz w:val="22"/>
          <w:szCs w:val="22"/>
          <w:lang w:eastAsia="it-IT"/>
        </w:rPr>
        <w:t xml:space="preserve">Prima colazione in hotel. Partenza per </w:t>
      </w:r>
      <w:r w:rsidR="006F3FEB">
        <w:rPr>
          <w:rFonts w:ascii="Calibri" w:hAnsi="Calibri" w:cs="Calibri"/>
          <w:b/>
          <w:bCs/>
          <w:color w:val="000000"/>
          <w:kern w:val="0"/>
          <w:sz w:val="22"/>
          <w:szCs w:val="22"/>
          <w:lang w:eastAsia="it-IT"/>
        </w:rPr>
        <w:t>Efeso</w:t>
      </w:r>
      <w:r w:rsidR="006F3FEB">
        <w:rPr>
          <w:rFonts w:ascii="Calibri" w:hAnsi="Calibri" w:cs="Calibri"/>
          <w:color w:val="000000"/>
          <w:kern w:val="0"/>
          <w:sz w:val="22"/>
          <w:szCs w:val="22"/>
          <w:lang w:eastAsia="it-IT"/>
        </w:rPr>
        <w:t>, una delle Chiese dell’Apocalisse, alla comunità di Efeso San Paolo ha indirizzato importanti lettere e raccomandazioni. Visita al sito archeologico della città antica romana, tra cui la Biblioteca di Celso, il teatro che vide Paolo protagonista contro i venditori delle statuette di Artemide, il tempio di Adriano, ed infine la basilica del Concilio che proclamo Maria Madre di Dio (</w:t>
      </w:r>
      <w:proofErr w:type="spellStart"/>
      <w:r w:rsidR="006F3FEB">
        <w:rPr>
          <w:rFonts w:ascii="Calibri" w:hAnsi="Calibri" w:cs="Calibri"/>
          <w:color w:val="000000"/>
          <w:kern w:val="0"/>
          <w:sz w:val="22"/>
          <w:szCs w:val="22"/>
          <w:lang w:eastAsia="it-IT"/>
        </w:rPr>
        <w:t>Theotokos</w:t>
      </w:r>
      <w:proofErr w:type="spellEnd"/>
      <w:r w:rsidR="006F3FEB">
        <w:rPr>
          <w:rFonts w:ascii="Calibri" w:hAnsi="Calibri" w:cs="Calibri"/>
          <w:color w:val="000000"/>
          <w:kern w:val="0"/>
          <w:sz w:val="22"/>
          <w:szCs w:val="22"/>
          <w:lang w:eastAsia="it-IT"/>
        </w:rPr>
        <w:t xml:space="preserve">). Si sale alla Collina degli usignoli, per la </w:t>
      </w:r>
      <w:r w:rsidR="006F3FEB">
        <w:rPr>
          <w:rFonts w:ascii="Calibri" w:hAnsi="Calibri" w:cs="Calibri"/>
          <w:b/>
          <w:bCs/>
          <w:color w:val="000000"/>
          <w:kern w:val="0"/>
          <w:sz w:val="22"/>
          <w:szCs w:val="22"/>
          <w:lang w:eastAsia="it-IT"/>
        </w:rPr>
        <w:t>visita alla Casa della Madonna,</w:t>
      </w:r>
      <w:r w:rsidR="006F3FEB">
        <w:rPr>
          <w:rFonts w:ascii="Calibri" w:hAnsi="Calibri" w:cs="Calibri"/>
          <w:color w:val="000000"/>
          <w:kern w:val="0"/>
          <w:sz w:val="22"/>
          <w:szCs w:val="22"/>
          <w:lang w:eastAsia="it-IT"/>
        </w:rPr>
        <w:t xml:space="preserve"> luogo venerato da cristiani e mussulmani ove la tradizione efesina colloca il luogo del soggiorno di Maria ad Efeso. Pranzo in corso di escursione. Proseguimento per </w:t>
      </w:r>
      <w:proofErr w:type="spellStart"/>
      <w:r w:rsidR="006F3FEB">
        <w:rPr>
          <w:rFonts w:ascii="Calibri" w:hAnsi="Calibri" w:cs="Calibri"/>
          <w:color w:val="000000"/>
          <w:kern w:val="0"/>
          <w:sz w:val="22"/>
          <w:szCs w:val="22"/>
          <w:lang w:eastAsia="it-IT"/>
        </w:rPr>
        <w:t>Pamukkale</w:t>
      </w:r>
      <w:proofErr w:type="spellEnd"/>
      <w:r w:rsidR="006F3FEB">
        <w:rPr>
          <w:rFonts w:ascii="Calibri" w:hAnsi="Calibri" w:cs="Calibri"/>
          <w:color w:val="000000"/>
          <w:kern w:val="0"/>
          <w:sz w:val="22"/>
          <w:szCs w:val="22"/>
          <w:lang w:eastAsia="it-IT"/>
        </w:rPr>
        <w:t xml:space="preserve"> e scorcio sul magnifico spettacolo della ‘</w:t>
      </w:r>
      <w:r w:rsidR="006F3FEB">
        <w:rPr>
          <w:rFonts w:ascii="Calibri" w:hAnsi="Calibri" w:cs="Calibri"/>
          <w:b/>
          <w:bCs/>
          <w:color w:val="000000"/>
          <w:kern w:val="0"/>
          <w:sz w:val="22"/>
          <w:szCs w:val="22"/>
          <w:lang w:eastAsia="it-IT"/>
        </w:rPr>
        <w:t>cascate pietrificate’</w:t>
      </w:r>
      <w:r w:rsidR="006F3FEB">
        <w:rPr>
          <w:rFonts w:ascii="Calibri" w:hAnsi="Calibri" w:cs="Calibri"/>
          <w:color w:val="000000"/>
          <w:kern w:val="0"/>
          <w:sz w:val="22"/>
          <w:szCs w:val="22"/>
          <w:lang w:eastAsia="it-IT"/>
        </w:rPr>
        <w:t xml:space="preserve">, poi visita sito della </w:t>
      </w:r>
      <w:proofErr w:type="spellStart"/>
      <w:r w:rsidR="006F3FEB">
        <w:rPr>
          <w:rFonts w:ascii="Calibri" w:hAnsi="Calibri" w:cs="Calibri"/>
          <w:color w:val="000000"/>
          <w:kern w:val="0"/>
          <w:sz w:val="22"/>
          <w:szCs w:val="22"/>
          <w:lang w:eastAsia="it-IT"/>
        </w:rPr>
        <w:t>Hierapolis</w:t>
      </w:r>
      <w:proofErr w:type="spellEnd"/>
      <w:r w:rsidR="006F3FEB">
        <w:rPr>
          <w:rFonts w:ascii="Calibri" w:hAnsi="Calibri" w:cs="Calibri"/>
          <w:color w:val="000000"/>
          <w:kern w:val="0"/>
          <w:sz w:val="22"/>
          <w:szCs w:val="22"/>
          <w:lang w:eastAsia="it-IT"/>
        </w:rPr>
        <w:t xml:space="preserve">. Sistemazione in hotel, cena e pernottamento. </w:t>
      </w:r>
    </w:p>
    <w:p w14:paraId="3B2CA6FD" w14:textId="47BC436E" w:rsidR="006F3FEB" w:rsidRDefault="002F5E18" w:rsidP="006F3FEB">
      <w:pPr>
        <w:suppressAutoHyphens w:val="0"/>
        <w:spacing w:before="100" w:beforeAutospacing="1" w:after="100" w:afterAutospacing="1"/>
        <w:jc w:val="both"/>
        <w:rPr>
          <w:rFonts w:ascii="Calibri" w:hAnsi="Calibri" w:cs="Calibri"/>
          <w:kern w:val="0"/>
          <w:sz w:val="22"/>
          <w:szCs w:val="22"/>
          <w:lang w:eastAsia="it-IT"/>
        </w:rPr>
      </w:pPr>
      <w:r>
        <w:rPr>
          <w:rFonts w:ascii="Calibri" w:hAnsi="Calibri" w:cs="Calibri"/>
          <w:b/>
          <w:bCs/>
          <w:color w:val="000000"/>
          <w:kern w:val="0"/>
          <w:sz w:val="22"/>
          <w:szCs w:val="22"/>
          <w:lang w:eastAsia="it-IT"/>
        </w:rPr>
        <w:t>30 maggio 2025:</w:t>
      </w:r>
      <w:r w:rsidR="006F3FEB">
        <w:rPr>
          <w:rFonts w:ascii="Calibri" w:hAnsi="Calibri" w:cs="Calibri"/>
          <w:b/>
          <w:bCs/>
          <w:color w:val="000000"/>
          <w:kern w:val="0"/>
          <w:sz w:val="22"/>
          <w:szCs w:val="22"/>
          <w:lang w:eastAsia="it-IT"/>
        </w:rPr>
        <w:t xml:space="preserve"> PAMUKKALE – KONYA (400 km – circa 5h) – CAPPADOCIA</w:t>
      </w:r>
      <w:r w:rsidR="006F3FEB">
        <w:rPr>
          <w:rFonts w:ascii="Calibri" w:hAnsi="Calibri" w:cs="Calibri"/>
          <w:color w:val="000000"/>
          <w:kern w:val="0"/>
          <w:sz w:val="22"/>
          <w:szCs w:val="22"/>
          <w:lang w:eastAsia="it-IT"/>
        </w:rPr>
        <w:t xml:space="preserve"> </w:t>
      </w:r>
      <w:r w:rsidR="006F3FEB">
        <w:rPr>
          <w:rFonts w:ascii="Calibri" w:hAnsi="Calibri" w:cs="Calibri"/>
          <w:b/>
          <w:bCs/>
          <w:color w:val="000000"/>
          <w:kern w:val="0"/>
          <w:sz w:val="22"/>
          <w:szCs w:val="22"/>
          <w:lang w:eastAsia="it-IT"/>
        </w:rPr>
        <w:t xml:space="preserve">(235 km – circa 3h) </w:t>
      </w:r>
      <w:r w:rsidR="006F3FEB">
        <w:rPr>
          <w:rFonts w:ascii="Calibri" w:hAnsi="Calibri" w:cs="Calibri"/>
          <w:color w:val="000000"/>
          <w:kern w:val="0"/>
          <w:sz w:val="22"/>
          <w:szCs w:val="22"/>
          <w:lang w:eastAsia="it-IT"/>
        </w:rPr>
        <w:t xml:space="preserve">Prima colazione in hotel. Giornata di trasferimento in Cappadocia. Sosta a Konya e visita al </w:t>
      </w:r>
      <w:r w:rsidR="006F3FEB">
        <w:rPr>
          <w:rFonts w:ascii="Calibri" w:hAnsi="Calibri" w:cs="Calibri"/>
          <w:b/>
          <w:bCs/>
          <w:color w:val="000000"/>
          <w:kern w:val="0"/>
          <w:sz w:val="22"/>
          <w:szCs w:val="22"/>
          <w:lang w:eastAsia="it-IT"/>
        </w:rPr>
        <w:t xml:space="preserve">Mausoleo di </w:t>
      </w:r>
      <w:proofErr w:type="spellStart"/>
      <w:r w:rsidR="006F3FEB">
        <w:rPr>
          <w:rFonts w:ascii="Calibri" w:hAnsi="Calibri" w:cs="Calibri"/>
          <w:b/>
          <w:bCs/>
          <w:color w:val="000000"/>
          <w:kern w:val="0"/>
          <w:sz w:val="22"/>
          <w:szCs w:val="22"/>
          <w:lang w:eastAsia="it-IT"/>
        </w:rPr>
        <w:t>Mevlana</w:t>
      </w:r>
      <w:proofErr w:type="spellEnd"/>
      <w:r w:rsidR="006F3FEB">
        <w:rPr>
          <w:rFonts w:ascii="Calibri" w:hAnsi="Calibri" w:cs="Calibri"/>
          <w:b/>
          <w:bCs/>
          <w:color w:val="000000"/>
          <w:kern w:val="0"/>
          <w:sz w:val="22"/>
          <w:szCs w:val="22"/>
          <w:lang w:eastAsia="it-IT"/>
        </w:rPr>
        <w:t>,</w:t>
      </w:r>
      <w:r w:rsidR="006F3FEB">
        <w:rPr>
          <w:rFonts w:ascii="Calibri" w:hAnsi="Calibri" w:cs="Calibri"/>
          <w:color w:val="000000"/>
          <w:kern w:val="0"/>
          <w:sz w:val="22"/>
          <w:szCs w:val="22"/>
          <w:lang w:eastAsia="it-IT"/>
        </w:rPr>
        <w:t xml:space="preserve"> importante figura del misticismo islamico e con le tombe del fondatore dei ‘dervisci volanti’. Pranzo e prosecuzione del viaggio per la Cappadocia. Sistemazione in hotel caratteristico. Cena e pernottamento. </w:t>
      </w:r>
    </w:p>
    <w:p w14:paraId="3B0EFB59" w14:textId="08481D1D" w:rsidR="006F3FEB" w:rsidRDefault="002F5E18" w:rsidP="006F3FEB">
      <w:pPr>
        <w:suppressAutoHyphens w:val="0"/>
        <w:spacing w:before="100" w:beforeAutospacing="1" w:after="100" w:afterAutospacing="1"/>
        <w:jc w:val="both"/>
        <w:rPr>
          <w:rFonts w:ascii="Calibri" w:hAnsi="Calibri" w:cs="Calibri"/>
          <w:kern w:val="0"/>
          <w:sz w:val="22"/>
          <w:szCs w:val="22"/>
          <w:lang w:eastAsia="it-IT"/>
        </w:rPr>
      </w:pPr>
      <w:r>
        <w:rPr>
          <w:rFonts w:ascii="Calibri" w:hAnsi="Calibri" w:cs="Calibri"/>
          <w:b/>
          <w:bCs/>
          <w:color w:val="000000"/>
          <w:kern w:val="0"/>
          <w:sz w:val="22"/>
          <w:szCs w:val="22"/>
          <w:lang w:eastAsia="it-IT"/>
        </w:rPr>
        <w:t xml:space="preserve">31 </w:t>
      </w:r>
      <w:proofErr w:type="gramStart"/>
      <w:r>
        <w:rPr>
          <w:rFonts w:ascii="Calibri" w:hAnsi="Calibri" w:cs="Calibri"/>
          <w:b/>
          <w:bCs/>
          <w:color w:val="000000"/>
          <w:kern w:val="0"/>
          <w:sz w:val="22"/>
          <w:szCs w:val="22"/>
          <w:lang w:eastAsia="it-IT"/>
        </w:rPr>
        <w:t xml:space="preserve">maggio: </w:t>
      </w:r>
      <w:r w:rsidR="006F3FEB">
        <w:rPr>
          <w:rFonts w:ascii="Calibri" w:hAnsi="Calibri" w:cs="Calibri"/>
          <w:b/>
          <w:bCs/>
          <w:color w:val="000000"/>
          <w:kern w:val="0"/>
          <w:sz w:val="22"/>
          <w:szCs w:val="22"/>
          <w:lang w:eastAsia="it-IT"/>
        </w:rPr>
        <w:t xml:space="preserve"> CAPPADOCIA</w:t>
      </w:r>
      <w:proofErr w:type="gramEnd"/>
      <w:r w:rsidR="006F3FEB">
        <w:rPr>
          <w:rFonts w:ascii="Calibri" w:hAnsi="Calibri" w:cs="Calibri"/>
          <w:color w:val="000000"/>
          <w:kern w:val="0"/>
          <w:sz w:val="22"/>
          <w:szCs w:val="22"/>
          <w:lang w:eastAsia="it-IT"/>
        </w:rPr>
        <w:t xml:space="preserve"> Pensione completa. Giornata dedicata alla visita di questa regione collocata sull’ altipiano anatolico a circa 1000 </w:t>
      </w:r>
      <w:proofErr w:type="spellStart"/>
      <w:r w:rsidR="006F3FEB">
        <w:rPr>
          <w:rFonts w:ascii="Calibri" w:hAnsi="Calibri" w:cs="Calibri"/>
          <w:color w:val="000000"/>
          <w:kern w:val="0"/>
          <w:sz w:val="22"/>
          <w:szCs w:val="22"/>
          <w:lang w:eastAsia="it-IT"/>
        </w:rPr>
        <w:t>slm</w:t>
      </w:r>
      <w:proofErr w:type="spellEnd"/>
      <w:r w:rsidR="006F3FEB">
        <w:rPr>
          <w:rFonts w:ascii="Calibri" w:hAnsi="Calibri" w:cs="Calibri"/>
          <w:color w:val="000000"/>
          <w:kern w:val="0"/>
          <w:sz w:val="22"/>
          <w:szCs w:val="22"/>
          <w:lang w:eastAsia="it-IT"/>
        </w:rPr>
        <w:t xml:space="preserve"> e caratteristica per i suoi paesaggi lunari e le abitazioni troglodite. Interessante la visita nella </w:t>
      </w:r>
      <w:r w:rsidR="006F3FEB">
        <w:rPr>
          <w:rFonts w:ascii="Calibri" w:hAnsi="Calibri" w:cs="Calibri"/>
          <w:b/>
          <w:bCs/>
          <w:color w:val="000000"/>
          <w:kern w:val="0"/>
          <w:sz w:val="22"/>
          <w:szCs w:val="22"/>
          <w:lang w:eastAsia="it-IT"/>
        </w:rPr>
        <w:t xml:space="preserve">Valle di </w:t>
      </w:r>
      <w:proofErr w:type="spellStart"/>
      <w:r w:rsidR="006F3FEB">
        <w:rPr>
          <w:rFonts w:ascii="Calibri" w:hAnsi="Calibri" w:cs="Calibri"/>
          <w:b/>
          <w:bCs/>
          <w:color w:val="000000"/>
          <w:kern w:val="0"/>
          <w:sz w:val="22"/>
          <w:szCs w:val="22"/>
          <w:lang w:eastAsia="it-IT"/>
        </w:rPr>
        <w:t>Goreme</w:t>
      </w:r>
      <w:proofErr w:type="spellEnd"/>
      <w:r w:rsidR="006F3FEB">
        <w:rPr>
          <w:rFonts w:ascii="Calibri" w:hAnsi="Calibri" w:cs="Calibri"/>
          <w:color w:val="000000"/>
          <w:kern w:val="0"/>
          <w:sz w:val="22"/>
          <w:szCs w:val="22"/>
          <w:lang w:eastAsia="it-IT"/>
        </w:rPr>
        <w:t xml:space="preserve">, ora museo all’ aperto, delle chiese rupestri, ricche di affreschi, testimonianza degli anacoreti che le abitarono; La Valle di </w:t>
      </w:r>
      <w:proofErr w:type="spellStart"/>
      <w:r w:rsidR="006F3FEB">
        <w:rPr>
          <w:rFonts w:ascii="Calibri" w:hAnsi="Calibri" w:cs="Calibri"/>
          <w:color w:val="000000"/>
          <w:kern w:val="0"/>
          <w:sz w:val="22"/>
          <w:szCs w:val="22"/>
          <w:lang w:eastAsia="it-IT"/>
        </w:rPr>
        <w:t>Zelve</w:t>
      </w:r>
      <w:proofErr w:type="spellEnd"/>
      <w:r w:rsidR="006F3FEB">
        <w:rPr>
          <w:rFonts w:ascii="Calibri" w:hAnsi="Calibri" w:cs="Calibri"/>
          <w:color w:val="000000"/>
          <w:kern w:val="0"/>
          <w:sz w:val="22"/>
          <w:szCs w:val="22"/>
          <w:lang w:eastAsia="it-IT"/>
        </w:rPr>
        <w:t xml:space="preserve">, con i famosi ‘Camini di fata’; la città </w:t>
      </w:r>
      <w:r w:rsidR="006F3FEB">
        <w:rPr>
          <w:rFonts w:ascii="Calibri" w:hAnsi="Calibri" w:cs="Calibri"/>
          <w:b/>
          <w:bCs/>
          <w:color w:val="000000"/>
          <w:kern w:val="0"/>
          <w:sz w:val="22"/>
          <w:szCs w:val="22"/>
          <w:lang w:eastAsia="it-IT"/>
        </w:rPr>
        <w:t xml:space="preserve">sotterranea di </w:t>
      </w:r>
      <w:proofErr w:type="spellStart"/>
      <w:r w:rsidR="006F3FEB">
        <w:rPr>
          <w:rFonts w:ascii="Calibri" w:hAnsi="Calibri" w:cs="Calibri"/>
          <w:b/>
          <w:bCs/>
          <w:color w:val="000000"/>
          <w:kern w:val="0"/>
          <w:sz w:val="22"/>
          <w:szCs w:val="22"/>
          <w:lang w:eastAsia="it-IT"/>
        </w:rPr>
        <w:t>Kaymakli</w:t>
      </w:r>
      <w:proofErr w:type="spellEnd"/>
      <w:r w:rsidR="006F3FEB">
        <w:rPr>
          <w:rFonts w:ascii="Calibri" w:hAnsi="Calibri" w:cs="Calibri"/>
          <w:color w:val="000000"/>
          <w:kern w:val="0"/>
          <w:sz w:val="22"/>
          <w:szCs w:val="22"/>
          <w:lang w:eastAsia="it-IT"/>
        </w:rPr>
        <w:t xml:space="preserve">, progettata con intento strategico e di difesa dalle incursioni arabe. </w:t>
      </w:r>
      <w:r w:rsidR="006F3FEB">
        <w:rPr>
          <w:rFonts w:ascii="Calibri" w:hAnsi="Calibri" w:cs="Calibri"/>
          <w:i/>
          <w:iCs/>
          <w:color w:val="000000"/>
          <w:kern w:val="0"/>
          <w:sz w:val="22"/>
          <w:szCs w:val="22"/>
          <w:lang w:eastAsia="it-IT"/>
        </w:rPr>
        <w:t>Spettacolo dei Dervisci “gli uomini rotanti</w:t>
      </w:r>
      <w:r w:rsidR="006F3FEB">
        <w:rPr>
          <w:rFonts w:ascii="Calibri" w:hAnsi="Calibri" w:cs="Calibri"/>
          <w:color w:val="000000"/>
          <w:kern w:val="0"/>
          <w:sz w:val="22"/>
          <w:szCs w:val="22"/>
          <w:lang w:eastAsia="it-IT"/>
        </w:rPr>
        <w:t xml:space="preserve">” </w:t>
      </w:r>
      <w:r w:rsidR="006F3FEB">
        <w:rPr>
          <w:rFonts w:ascii="Calibri" w:hAnsi="Calibri" w:cs="Calibri"/>
          <w:i/>
          <w:iCs/>
          <w:color w:val="000000"/>
          <w:kern w:val="0"/>
          <w:sz w:val="22"/>
          <w:szCs w:val="22"/>
          <w:lang w:eastAsia="it-IT"/>
        </w:rPr>
        <w:t xml:space="preserve">(V. supplemento) </w:t>
      </w:r>
      <w:r w:rsidR="006F3FEB">
        <w:rPr>
          <w:rFonts w:ascii="Calibri" w:hAnsi="Calibri" w:cs="Calibri"/>
          <w:color w:val="000000"/>
          <w:kern w:val="0"/>
          <w:sz w:val="22"/>
          <w:szCs w:val="22"/>
          <w:lang w:eastAsia="it-IT"/>
        </w:rPr>
        <w:t xml:space="preserve">Pernottamento. </w:t>
      </w:r>
    </w:p>
    <w:p w14:paraId="48CD4B17" w14:textId="3074B4D5" w:rsidR="006F3FEB" w:rsidRDefault="002F5E18" w:rsidP="006F3FEB">
      <w:pPr>
        <w:suppressAutoHyphens w:val="0"/>
        <w:spacing w:before="100" w:beforeAutospacing="1" w:after="100" w:afterAutospacing="1"/>
        <w:jc w:val="both"/>
        <w:rPr>
          <w:rFonts w:ascii="Calibri" w:hAnsi="Calibri" w:cs="Calibri"/>
          <w:color w:val="000000"/>
          <w:kern w:val="0"/>
          <w:sz w:val="22"/>
          <w:szCs w:val="22"/>
          <w:lang w:eastAsia="it-IT"/>
        </w:rPr>
      </w:pPr>
      <w:r>
        <w:rPr>
          <w:rFonts w:ascii="Calibri" w:hAnsi="Calibri" w:cs="Calibri"/>
          <w:b/>
          <w:bCs/>
          <w:color w:val="000000"/>
          <w:kern w:val="0"/>
          <w:sz w:val="22"/>
          <w:szCs w:val="22"/>
          <w:lang w:eastAsia="it-IT"/>
        </w:rPr>
        <w:lastRenderedPageBreak/>
        <w:t>01 giugno 2025:</w:t>
      </w:r>
      <w:r w:rsidR="006F3FEB">
        <w:rPr>
          <w:rFonts w:ascii="Calibri" w:hAnsi="Calibri" w:cs="Calibri"/>
          <w:b/>
          <w:bCs/>
          <w:color w:val="000000"/>
          <w:kern w:val="0"/>
          <w:sz w:val="22"/>
          <w:szCs w:val="22"/>
          <w:lang w:eastAsia="it-IT"/>
        </w:rPr>
        <w:t xml:space="preserve"> CAPPADOCIA – KAYSERI – ISTANBUL / ITALIA</w:t>
      </w:r>
      <w:r w:rsidR="006F3FEB">
        <w:rPr>
          <w:rFonts w:ascii="Calibri" w:hAnsi="Calibri" w:cs="Calibri"/>
          <w:color w:val="000000"/>
          <w:kern w:val="0"/>
          <w:sz w:val="22"/>
          <w:szCs w:val="22"/>
          <w:lang w:eastAsia="it-IT"/>
        </w:rPr>
        <w:t xml:space="preserve"> Prima colazione in hotel. Trasferimento in aeroporto e partenza del volo di linea </w:t>
      </w:r>
      <w:r w:rsidR="006F3FEB">
        <w:rPr>
          <w:rFonts w:ascii="Calibri" w:hAnsi="Calibri" w:cs="Calibri"/>
          <w:b/>
          <w:bCs/>
          <w:color w:val="000000"/>
          <w:kern w:val="0"/>
          <w:sz w:val="22"/>
          <w:szCs w:val="22"/>
          <w:lang w:eastAsia="it-IT"/>
        </w:rPr>
        <w:t>alle ore 13h20</w:t>
      </w:r>
      <w:r w:rsidR="006F3FEB">
        <w:rPr>
          <w:rFonts w:ascii="Calibri" w:hAnsi="Calibri" w:cs="Calibri"/>
          <w:color w:val="000000"/>
          <w:kern w:val="0"/>
          <w:sz w:val="22"/>
          <w:szCs w:val="22"/>
          <w:lang w:eastAsia="it-IT"/>
        </w:rPr>
        <w:t xml:space="preserve"> per l’Italia con scalo ad Istanbul. </w:t>
      </w:r>
      <w:r>
        <w:rPr>
          <w:rFonts w:ascii="Calibri" w:hAnsi="Calibri" w:cs="Calibri"/>
          <w:color w:val="000000"/>
          <w:kern w:val="0"/>
          <w:sz w:val="22"/>
          <w:szCs w:val="22"/>
          <w:lang w:eastAsia="it-IT"/>
        </w:rPr>
        <w:t xml:space="preserve"> Arrivo a Milano Malpensa, </w:t>
      </w:r>
      <w:proofErr w:type="spellStart"/>
      <w:r>
        <w:rPr>
          <w:rFonts w:ascii="Calibri" w:hAnsi="Calibri" w:cs="Calibri"/>
          <w:color w:val="000000"/>
          <w:kern w:val="0"/>
          <w:sz w:val="22"/>
          <w:szCs w:val="22"/>
          <w:lang w:eastAsia="it-IT"/>
        </w:rPr>
        <w:t>formalita’</w:t>
      </w:r>
      <w:proofErr w:type="spellEnd"/>
      <w:r>
        <w:rPr>
          <w:rFonts w:ascii="Calibri" w:hAnsi="Calibri" w:cs="Calibri"/>
          <w:color w:val="000000"/>
          <w:kern w:val="0"/>
          <w:sz w:val="22"/>
          <w:szCs w:val="22"/>
          <w:lang w:eastAsia="it-IT"/>
        </w:rPr>
        <w:t xml:space="preserve"> di sbarco e rientro con il ns autopullman per le varie </w:t>
      </w:r>
      <w:proofErr w:type="spellStart"/>
      <w:r>
        <w:rPr>
          <w:rFonts w:ascii="Calibri" w:hAnsi="Calibri" w:cs="Calibri"/>
          <w:color w:val="000000"/>
          <w:kern w:val="0"/>
          <w:sz w:val="22"/>
          <w:szCs w:val="22"/>
          <w:lang w:eastAsia="it-IT"/>
        </w:rPr>
        <w:t>localita’</w:t>
      </w:r>
      <w:proofErr w:type="spellEnd"/>
      <w:r>
        <w:rPr>
          <w:rFonts w:ascii="Calibri" w:hAnsi="Calibri" w:cs="Calibri"/>
          <w:color w:val="000000"/>
          <w:kern w:val="0"/>
          <w:sz w:val="22"/>
          <w:szCs w:val="22"/>
          <w:lang w:eastAsia="it-IT"/>
        </w:rPr>
        <w:t xml:space="preserve"> di partenza.</w:t>
      </w:r>
    </w:p>
    <w:p w14:paraId="084A1870" w14:textId="2F4C72FD" w:rsidR="002F5E18" w:rsidRDefault="002F5E18" w:rsidP="006F3FEB">
      <w:pPr>
        <w:suppressAutoHyphens w:val="0"/>
        <w:spacing w:before="100" w:beforeAutospacing="1" w:after="100" w:afterAutospacing="1"/>
        <w:jc w:val="both"/>
        <w:rPr>
          <w:rFonts w:ascii="Calibri" w:hAnsi="Calibri" w:cs="Calibri"/>
          <w:color w:val="000000"/>
          <w:kern w:val="0"/>
          <w:sz w:val="22"/>
          <w:szCs w:val="22"/>
          <w:lang w:eastAsia="it-IT"/>
        </w:rPr>
      </w:pPr>
      <w:r>
        <w:rPr>
          <w:rFonts w:ascii="Calibri" w:hAnsi="Calibri" w:cs="Calibri"/>
          <w:color w:val="000000"/>
          <w:kern w:val="0"/>
          <w:sz w:val="22"/>
          <w:szCs w:val="22"/>
          <w:lang w:eastAsia="it-IT"/>
        </w:rPr>
        <w:t xml:space="preserve">QUOTA INDIVIDUALE DI </w:t>
      </w:r>
      <w:proofErr w:type="gramStart"/>
      <w:r>
        <w:rPr>
          <w:rFonts w:ascii="Calibri" w:hAnsi="Calibri" w:cs="Calibri"/>
          <w:color w:val="000000"/>
          <w:kern w:val="0"/>
          <w:sz w:val="22"/>
          <w:szCs w:val="22"/>
          <w:lang w:eastAsia="it-IT"/>
        </w:rPr>
        <w:t>PARTECIPAZIONE  EURO</w:t>
      </w:r>
      <w:proofErr w:type="gramEnd"/>
      <w:r>
        <w:rPr>
          <w:rFonts w:ascii="Calibri" w:hAnsi="Calibri" w:cs="Calibri"/>
          <w:color w:val="000000"/>
          <w:kern w:val="0"/>
          <w:sz w:val="22"/>
          <w:szCs w:val="22"/>
          <w:lang w:eastAsia="it-IT"/>
        </w:rPr>
        <w:t xml:space="preserve"> </w:t>
      </w:r>
      <w:r w:rsidR="00893A3D">
        <w:rPr>
          <w:rFonts w:ascii="Calibri" w:hAnsi="Calibri" w:cs="Calibri"/>
          <w:color w:val="000000"/>
          <w:kern w:val="0"/>
          <w:sz w:val="22"/>
          <w:szCs w:val="22"/>
          <w:lang w:eastAsia="it-IT"/>
        </w:rPr>
        <w:t xml:space="preserve"> 2.750,00 (minimo 15 pax paganti)</w:t>
      </w:r>
    </w:p>
    <w:p w14:paraId="22E4170C" w14:textId="15F3FFC7" w:rsidR="00893A3D" w:rsidRDefault="00893A3D" w:rsidP="006F3FEB">
      <w:pPr>
        <w:suppressAutoHyphens w:val="0"/>
        <w:spacing w:before="100" w:beforeAutospacing="1" w:after="100" w:afterAutospacing="1"/>
        <w:jc w:val="both"/>
        <w:rPr>
          <w:rFonts w:ascii="Calibri" w:hAnsi="Calibri" w:cs="Calibri"/>
          <w:color w:val="000000"/>
          <w:kern w:val="0"/>
          <w:sz w:val="22"/>
          <w:szCs w:val="22"/>
          <w:lang w:eastAsia="it-IT"/>
        </w:rPr>
      </w:pPr>
      <w:r>
        <w:rPr>
          <w:rFonts w:ascii="Calibri" w:hAnsi="Calibri" w:cs="Calibri"/>
          <w:color w:val="000000"/>
          <w:kern w:val="0"/>
          <w:sz w:val="22"/>
          <w:szCs w:val="22"/>
          <w:lang w:eastAsia="it-IT"/>
        </w:rPr>
        <w:t xml:space="preserve">                                                                             </w:t>
      </w:r>
      <w:proofErr w:type="gramStart"/>
      <w:r>
        <w:rPr>
          <w:rFonts w:ascii="Calibri" w:hAnsi="Calibri" w:cs="Calibri"/>
          <w:color w:val="000000"/>
          <w:kern w:val="0"/>
          <w:sz w:val="22"/>
          <w:szCs w:val="22"/>
          <w:lang w:eastAsia="it-IT"/>
        </w:rPr>
        <w:t>EURO  2.600</w:t>
      </w:r>
      <w:proofErr w:type="gramEnd"/>
      <w:r>
        <w:rPr>
          <w:rFonts w:ascii="Calibri" w:hAnsi="Calibri" w:cs="Calibri"/>
          <w:color w:val="000000"/>
          <w:kern w:val="0"/>
          <w:sz w:val="22"/>
          <w:szCs w:val="22"/>
          <w:lang w:eastAsia="it-IT"/>
        </w:rPr>
        <w:t>,00 (minimo 20 pax paganti)</w:t>
      </w:r>
    </w:p>
    <w:p w14:paraId="6CAEDF93" w14:textId="6A32A2B6" w:rsidR="002F5E18" w:rsidRDefault="002F5E18" w:rsidP="006F3FEB">
      <w:pPr>
        <w:suppressAutoHyphens w:val="0"/>
        <w:spacing w:before="100" w:beforeAutospacing="1" w:after="100" w:afterAutospacing="1"/>
        <w:jc w:val="both"/>
        <w:rPr>
          <w:rFonts w:ascii="Calibri" w:hAnsi="Calibri" w:cs="Calibri"/>
          <w:color w:val="000000"/>
          <w:kern w:val="0"/>
          <w:sz w:val="22"/>
          <w:szCs w:val="22"/>
          <w:lang w:eastAsia="it-IT"/>
        </w:rPr>
      </w:pPr>
      <w:r>
        <w:rPr>
          <w:rFonts w:ascii="Calibri" w:hAnsi="Calibri" w:cs="Calibri"/>
          <w:color w:val="000000"/>
          <w:kern w:val="0"/>
          <w:sz w:val="22"/>
          <w:szCs w:val="22"/>
          <w:lang w:eastAsia="it-IT"/>
        </w:rPr>
        <w:t>SUPPLEMENTO CAMERA SINGOLA                EURO</w:t>
      </w:r>
      <w:r w:rsidR="00893A3D">
        <w:rPr>
          <w:rFonts w:ascii="Calibri" w:hAnsi="Calibri" w:cs="Calibri"/>
          <w:color w:val="000000"/>
          <w:kern w:val="0"/>
          <w:sz w:val="22"/>
          <w:szCs w:val="22"/>
          <w:lang w:eastAsia="it-IT"/>
        </w:rPr>
        <w:t xml:space="preserve">     550,00</w:t>
      </w:r>
    </w:p>
    <w:p w14:paraId="2351F05F" w14:textId="53F738E8" w:rsidR="002F5E18" w:rsidRDefault="002F5E18" w:rsidP="006F3FEB">
      <w:pPr>
        <w:suppressAutoHyphens w:val="0"/>
        <w:spacing w:before="100" w:beforeAutospacing="1" w:after="100" w:afterAutospacing="1"/>
        <w:jc w:val="both"/>
        <w:rPr>
          <w:rFonts w:ascii="Calibri" w:hAnsi="Calibri" w:cs="Calibri"/>
          <w:color w:val="000000"/>
          <w:kern w:val="0"/>
          <w:sz w:val="22"/>
          <w:szCs w:val="22"/>
          <w:lang w:eastAsia="it-IT"/>
        </w:rPr>
      </w:pPr>
      <w:r>
        <w:rPr>
          <w:rFonts w:ascii="Calibri" w:hAnsi="Calibri" w:cs="Calibri"/>
          <w:color w:val="000000"/>
          <w:kern w:val="0"/>
          <w:sz w:val="22"/>
          <w:szCs w:val="22"/>
          <w:lang w:eastAsia="it-IT"/>
        </w:rPr>
        <w:t>CAPARRA                                                            EURO</w:t>
      </w:r>
      <w:r w:rsidR="00893A3D">
        <w:rPr>
          <w:rFonts w:ascii="Calibri" w:hAnsi="Calibri" w:cs="Calibri"/>
          <w:color w:val="000000"/>
          <w:kern w:val="0"/>
          <w:sz w:val="22"/>
          <w:szCs w:val="22"/>
          <w:lang w:eastAsia="it-IT"/>
        </w:rPr>
        <w:t xml:space="preserve">     900,00</w:t>
      </w:r>
    </w:p>
    <w:p w14:paraId="41E8E5CF" w14:textId="77777777" w:rsidR="002F5E18" w:rsidRDefault="002F5E18" w:rsidP="006F3FEB">
      <w:pPr>
        <w:suppressAutoHyphens w:val="0"/>
        <w:spacing w:before="100" w:beforeAutospacing="1" w:after="100" w:afterAutospacing="1"/>
        <w:jc w:val="both"/>
        <w:rPr>
          <w:rFonts w:ascii="Calibri" w:hAnsi="Calibri" w:cs="Calibri"/>
          <w:color w:val="000000"/>
          <w:kern w:val="0"/>
          <w:sz w:val="22"/>
          <w:szCs w:val="22"/>
          <w:lang w:eastAsia="it-IT"/>
        </w:rPr>
      </w:pPr>
    </w:p>
    <w:p w14:paraId="68DE40C9" w14:textId="0833361C" w:rsidR="00713DE4" w:rsidRDefault="00713DE4" w:rsidP="00713DE4">
      <w:pPr>
        <w:jc w:val="both"/>
        <w:rPr>
          <w:rFonts w:ascii="Tahoma" w:hAnsi="Tahoma" w:cs="Tahoma"/>
          <w:sz w:val="21"/>
          <w:szCs w:val="21"/>
          <w:u w:val="single"/>
        </w:rPr>
      </w:pPr>
      <w:r w:rsidRPr="004317B8">
        <w:rPr>
          <w:rFonts w:ascii="Tahoma" w:hAnsi="Tahoma" w:cs="Tahoma"/>
          <w:sz w:val="21"/>
          <w:szCs w:val="21"/>
          <w:u w:val="single"/>
        </w:rPr>
        <w:t>La quota di partecipazione in camera doppia comprende:</w:t>
      </w:r>
    </w:p>
    <w:p w14:paraId="2FAF7D94" w14:textId="2CC1A6EA" w:rsidR="00713DE4" w:rsidRPr="004317B8" w:rsidRDefault="00713DE4" w:rsidP="00713DE4">
      <w:pPr>
        <w:jc w:val="both"/>
        <w:rPr>
          <w:rFonts w:ascii="Tahoma" w:hAnsi="Tahoma" w:cs="Tahoma"/>
          <w:b/>
          <w:bCs/>
          <w:sz w:val="21"/>
          <w:szCs w:val="21"/>
        </w:rPr>
      </w:pPr>
      <w:r>
        <w:rPr>
          <w:rFonts w:ascii="Tahoma" w:hAnsi="Tahoma" w:cs="Tahoma"/>
          <w:b/>
          <w:bCs/>
          <w:sz w:val="21"/>
          <w:szCs w:val="21"/>
        </w:rPr>
        <w:t xml:space="preserve">      trasferimento con ns autopullman per e dall’aeroporto di Milano Malpensa</w:t>
      </w:r>
    </w:p>
    <w:p w14:paraId="31683EC8" w14:textId="77777777" w:rsidR="00713DE4" w:rsidRDefault="00713DE4" w:rsidP="00713DE4">
      <w:pPr>
        <w:numPr>
          <w:ilvl w:val="0"/>
          <w:numId w:val="1"/>
        </w:numPr>
        <w:jc w:val="both"/>
        <w:rPr>
          <w:rFonts w:ascii="Tahoma" w:hAnsi="Tahoma" w:cs="Tahoma"/>
          <w:b/>
          <w:bCs/>
          <w:sz w:val="21"/>
          <w:szCs w:val="21"/>
        </w:rPr>
      </w:pPr>
      <w:r w:rsidRPr="004317B8">
        <w:rPr>
          <w:rFonts w:ascii="Tahoma" w:hAnsi="Tahoma" w:cs="Tahoma"/>
          <w:b/>
          <w:bCs/>
          <w:sz w:val="21"/>
          <w:szCs w:val="21"/>
        </w:rPr>
        <w:t xml:space="preserve">Passaggi aerei con voli </w:t>
      </w:r>
      <w:r>
        <w:rPr>
          <w:rFonts w:ascii="Tahoma" w:hAnsi="Tahoma" w:cs="Tahoma"/>
          <w:b/>
          <w:bCs/>
          <w:sz w:val="21"/>
          <w:szCs w:val="21"/>
        </w:rPr>
        <w:t>TURKISH Airlines</w:t>
      </w:r>
      <w:r w:rsidRPr="004317B8">
        <w:rPr>
          <w:rFonts w:ascii="Tahoma" w:hAnsi="Tahoma" w:cs="Tahoma"/>
          <w:b/>
          <w:bCs/>
          <w:sz w:val="21"/>
          <w:szCs w:val="21"/>
        </w:rPr>
        <w:t xml:space="preserve"> con </w:t>
      </w:r>
      <w:proofErr w:type="spellStart"/>
      <w:r w:rsidRPr="004317B8">
        <w:rPr>
          <w:rFonts w:ascii="Tahoma" w:hAnsi="Tahoma" w:cs="Tahoma"/>
          <w:b/>
          <w:bCs/>
          <w:sz w:val="21"/>
          <w:szCs w:val="21"/>
        </w:rPr>
        <w:t>bag</w:t>
      </w:r>
      <w:proofErr w:type="spellEnd"/>
      <w:r w:rsidRPr="004317B8">
        <w:rPr>
          <w:rFonts w:ascii="Tahoma" w:hAnsi="Tahoma" w:cs="Tahoma"/>
          <w:b/>
          <w:bCs/>
          <w:sz w:val="21"/>
          <w:szCs w:val="21"/>
        </w:rPr>
        <w:t>. 2</w:t>
      </w:r>
      <w:r>
        <w:rPr>
          <w:rFonts w:ascii="Tahoma" w:hAnsi="Tahoma" w:cs="Tahoma"/>
          <w:b/>
          <w:bCs/>
          <w:sz w:val="21"/>
          <w:szCs w:val="21"/>
        </w:rPr>
        <w:t>0</w:t>
      </w:r>
      <w:r w:rsidRPr="004317B8">
        <w:rPr>
          <w:rFonts w:ascii="Tahoma" w:hAnsi="Tahoma" w:cs="Tahoma"/>
          <w:b/>
          <w:bCs/>
          <w:sz w:val="21"/>
          <w:szCs w:val="21"/>
        </w:rPr>
        <w:t xml:space="preserve"> Kg in stiva</w:t>
      </w:r>
    </w:p>
    <w:p w14:paraId="073D4E62" w14:textId="77777777" w:rsidR="00713DE4" w:rsidRPr="004317B8" w:rsidRDefault="00713DE4" w:rsidP="00713DE4">
      <w:pPr>
        <w:pStyle w:val="ListParagraph"/>
        <w:numPr>
          <w:ilvl w:val="0"/>
          <w:numId w:val="1"/>
        </w:numPr>
        <w:ind w:right="-142"/>
        <w:rPr>
          <w:rFonts w:ascii="Tahoma" w:hAnsi="Tahoma" w:cs="Tahoma"/>
          <w:sz w:val="21"/>
          <w:szCs w:val="21"/>
        </w:rPr>
      </w:pPr>
      <w:r w:rsidRPr="004317B8">
        <w:rPr>
          <w:rFonts w:ascii="Tahoma" w:hAnsi="Tahoma" w:cs="Tahoma"/>
          <w:sz w:val="21"/>
          <w:szCs w:val="21"/>
        </w:rPr>
        <w:t>Tutti i trasferimenti come da programma di viaggio</w:t>
      </w:r>
    </w:p>
    <w:p w14:paraId="55F4C344" w14:textId="77777777" w:rsidR="00713DE4" w:rsidRDefault="00713DE4" w:rsidP="00713DE4">
      <w:pPr>
        <w:pStyle w:val="ListParagraph"/>
        <w:numPr>
          <w:ilvl w:val="0"/>
          <w:numId w:val="1"/>
        </w:numPr>
        <w:ind w:right="-142"/>
        <w:rPr>
          <w:rFonts w:ascii="Tahoma" w:hAnsi="Tahoma" w:cs="Tahoma"/>
          <w:sz w:val="21"/>
          <w:szCs w:val="21"/>
        </w:rPr>
      </w:pPr>
      <w:r>
        <w:rPr>
          <w:rFonts w:ascii="Tahoma" w:hAnsi="Tahoma" w:cs="Tahoma"/>
          <w:sz w:val="21"/>
          <w:szCs w:val="21"/>
        </w:rPr>
        <w:t>Bus a disposizione per l’intero itinerario</w:t>
      </w:r>
    </w:p>
    <w:p w14:paraId="29F3F45A" w14:textId="77777777" w:rsidR="00713DE4" w:rsidRPr="004317B8" w:rsidRDefault="00713DE4" w:rsidP="00713DE4">
      <w:pPr>
        <w:pStyle w:val="ListParagraph"/>
        <w:numPr>
          <w:ilvl w:val="0"/>
          <w:numId w:val="1"/>
        </w:numPr>
        <w:ind w:right="-142"/>
        <w:rPr>
          <w:rFonts w:ascii="Tahoma" w:hAnsi="Tahoma" w:cs="Tahoma"/>
          <w:sz w:val="21"/>
          <w:szCs w:val="21"/>
        </w:rPr>
      </w:pPr>
      <w:r>
        <w:rPr>
          <w:rFonts w:ascii="Tahoma" w:hAnsi="Tahoma" w:cs="Tahoma"/>
          <w:sz w:val="21"/>
          <w:szCs w:val="21"/>
        </w:rPr>
        <w:t>s</w:t>
      </w:r>
      <w:r w:rsidRPr="004317B8">
        <w:rPr>
          <w:rFonts w:ascii="Tahoma" w:hAnsi="Tahoma" w:cs="Tahoma"/>
          <w:sz w:val="21"/>
          <w:szCs w:val="21"/>
        </w:rPr>
        <w:t xml:space="preserve">istemazione negli hotels indicati </w:t>
      </w:r>
      <w:r>
        <w:rPr>
          <w:rFonts w:ascii="Tahoma" w:hAnsi="Tahoma" w:cs="Tahoma"/>
          <w:sz w:val="21"/>
          <w:szCs w:val="21"/>
        </w:rPr>
        <w:t>(4* e 5*)</w:t>
      </w:r>
    </w:p>
    <w:p w14:paraId="0EF1E2B6" w14:textId="77777777" w:rsidR="00713DE4" w:rsidRDefault="00713DE4" w:rsidP="00713DE4">
      <w:pPr>
        <w:pStyle w:val="ListParagraph"/>
        <w:numPr>
          <w:ilvl w:val="0"/>
          <w:numId w:val="1"/>
        </w:numPr>
        <w:ind w:right="-142"/>
        <w:rPr>
          <w:rFonts w:ascii="Tahoma" w:hAnsi="Tahoma" w:cs="Tahoma"/>
          <w:sz w:val="21"/>
          <w:szCs w:val="21"/>
        </w:rPr>
      </w:pPr>
      <w:r w:rsidRPr="000D4335">
        <w:rPr>
          <w:rFonts w:ascii="Tahoma" w:hAnsi="Tahoma" w:cs="Tahoma"/>
          <w:sz w:val="21"/>
          <w:szCs w:val="21"/>
        </w:rPr>
        <w:t>Guida di lingua italiana dall’arrivo a</w:t>
      </w:r>
      <w:r>
        <w:rPr>
          <w:rFonts w:ascii="Tahoma" w:hAnsi="Tahoma" w:cs="Tahoma"/>
          <w:sz w:val="21"/>
          <w:szCs w:val="21"/>
        </w:rPr>
        <w:t xml:space="preserve"> Istanbul alla ripartenza dalla Cappadocia</w:t>
      </w:r>
    </w:p>
    <w:p w14:paraId="70931490" w14:textId="77777777" w:rsidR="00713DE4" w:rsidRPr="000D4335" w:rsidRDefault="00713DE4" w:rsidP="00713DE4">
      <w:pPr>
        <w:pStyle w:val="ListParagraph"/>
        <w:numPr>
          <w:ilvl w:val="0"/>
          <w:numId w:val="1"/>
        </w:numPr>
        <w:ind w:right="-142"/>
        <w:rPr>
          <w:rFonts w:ascii="Tahoma" w:hAnsi="Tahoma" w:cs="Tahoma"/>
          <w:sz w:val="21"/>
          <w:szCs w:val="21"/>
        </w:rPr>
      </w:pPr>
      <w:r w:rsidRPr="000D4335">
        <w:rPr>
          <w:rFonts w:ascii="Tahoma" w:hAnsi="Tahoma" w:cs="Tahoma"/>
          <w:sz w:val="21"/>
          <w:szCs w:val="21"/>
        </w:rPr>
        <w:t xml:space="preserve">Trasporto con Bus G.T. riservato per l’intero itinerario  </w:t>
      </w:r>
    </w:p>
    <w:p w14:paraId="5588DE35" w14:textId="77777777" w:rsidR="00713DE4" w:rsidRPr="000D4335" w:rsidRDefault="00713DE4" w:rsidP="00713DE4">
      <w:pPr>
        <w:pStyle w:val="ListParagraph"/>
        <w:numPr>
          <w:ilvl w:val="0"/>
          <w:numId w:val="1"/>
        </w:numPr>
        <w:spacing w:after="120" w:line="240" w:lineRule="atLeast"/>
        <w:ind w:right="-142"/>
        <w:rPr>
          <w:rFonts w:ascii="Tahoma" w:hAnsi="Tahoma" w:cs="Tahoma"/>
          <w:color w:val="080808"/>
          <w:sz w:val="22"/>
          <w:szCs w:val="22"/>
          <w:lang w:eastAsia="ar-JO" w:bidi="ar-JO"/>
        </w:rPr>
      </w:pPr>
      <w:r w:rsidRPr="00B30FAF">
        <w:rPr>
          <w:rFonts w:ascii="Tahoma" w:hAnsi="Tahoma" w:cs="Tahoma"/>
          <w:sz w:val="21"/>
          <w:szCs w:val="21"/>
        </w:rPr>
        <w:t>Trattamento di pensione completa dalla cena del primo giorno alla colazione del</w:t>
      </w:r>
      <w:r>
        <w:rPr>
          <w:rFonts w:ascii="Tahoma" w:hAnsi="Tahoma" w:cs="Tahoma"/>
          <w:sz w:val="21"/>
          <w:szCs w:val="21"/>
        </w:rPr>
        <w:t>l’ottavo</w:t>
      </w:r>
      <w:r w:rsidRPr="00B30FAF">
        <w:rPr>
          <w:rFonts w:ascii="Tahoma" w:hAnsi="Tahoma" w:cs="Tahoma"/>
          <w:sz w:val="21"/>
          <w:szCs w:val="21"/>
        </w:rPr>
        <w:t xml:space="preserve"> giorno</w:t>
      </w:r>
    </w:p>
    <w:p w14:paraId="7EC187DE" w14:textId="77777777" w:rsidR="00713DE4" w:rsidRPr="00B30FAF" w:rsidRDefault="00713DE4" w:rsidP="00713DE4">
      <w:pPr>
        <w:pStyle w:val="ListParagraph"/>
        <w:numPr>
          <w:ilvl w:val="0"/>
          <w:numId w:val="1"/>
        </w:numPr>
        <w:spacing w:after="120" w:line="240" w:lineRule="atLeast"/>
        <w:ind w:right="-142"/>
        <w:rPr>
          <w:rFonts w:ascii="Tahoma" w:hAnsi="Tahoma" w:cs="Tahoma"/>
          <w:color w:val="080808"/>
          <w:sz w:val="22"/>
          <w:szCs w:val="22"/>
          <w:lang w:eastAsia="ar-JO" w:bidi="ar-JO"/>
        </w:rPr>
      </w:pPr>
      <w:r>
        <w:rPr>
          <w:rFonts w:ascii="Tahoma" w:hAnsi="Tahoma" w:cs="Tahoma"/>
          <w:color w:val="080808"/>
          <w:sz w:val="22"/>
          <w:szCs w:val="22"/>
          <w:lang w:eastAsia="ar-JO" w:bidi="ar-JO"/>
        </w:rPr>
        <w:t>Acqua minerale ai pasti (0,5 l per persona, a pasto)</w:t>
      </w:r>
    </w:p>
    <w:p w14:paraId="61865013" w14:textId="4971299F" w:rsidR="00713DE4" w:rsidRDefault="00713DE4" w:rsidP="00713DE4">
      <w:pPr>
        <w:pStyle w:val="ListParagraph"/>
        <w:numPr>
          <w:ilvl w:val="0"/>
          <w:numId w:val="1"/>
        </w:numPr>
        <w:spacing w:after="120" w:line="240" w:lineRule="atLeast"/>
        <w:ind w:right="-142"/>
        <w:rPr>
          <w:rFonts w:ascii="Tahoma" w:hAnsi="Tahoma" w:cs="Tahoma"/>
          <w:color w:val="080808"/>
          <w:sz w:val="22"/>
          <w:szCs w:val="22"/>
          <w:lang w:eastAsia="ar-JO" w:bidi="ar-JO"/>
        </w:rPr>
      </w:pPr>
      <w:r>
        <w:rPr>
          <w:rFonts w:ascii="Tahoma" w:hAnsi="Tahoma" w:cs="Tahoma"/>
          <w:color w:val="080808"/>
          <w:sz w:val="22"/>
          <w:szCs w:val="22"/>
          <w:lang w:eastAsia="ar-JO" w:bidi="ar-JO"/>
        </w:rPr>
        <w:t>Crociera sul Bosforo con battello privato</w:t>
      </w:r>
    </w:p>
    <w:p w14:paraId="5EBBF2AB" w14:textId="55A499F3" w:rsidR="00473EA0" w:rsidRPr="00473EA0" w:rsidRDefault="00473EA0" w:rsidP="00473EA0">
      <w:pPr>
        <w:pStyle w:val="Paragrafoelenco"/>
        <w:numPr>
          <w:ilvl w:val="0"/>
          <w:numId w:val="1"/>
        </w:numPr>
        <w:jc w:val="both"/>
        <w:rPr>
          <w:rFonts w:ascii="Tahoma" w:hAnsi="Tahoma" w:cs="Tahoma"/>
          <w:b/>
          <w:bCs/>
          <w:color w:val="000000"/>
          <w:sz w:val="26"/>
          <w:szCs w:val="26"/>
        </w:rPr>
      </w:pPr>
      <w:r w:rsidRPr="00473EA0">
        <w:rPr>
          <w:rFonts w:ascii="Tahoma" w:hAnsi="Tahoma" w:cs="Tahoma"/>
          <w:b/>
          <w:bCs/>
          <w:color w:val="000000"/>
          <w:sz w:val="21"/>
          <w:szCs w:val="21"/>
        </w:rPr>
        <w:t>Ingressi a monumenti e musei</w:t>
      </w:r>
      <w:r>
        <w:rPr>
          <w:rFonts w:ascii="Tahoma" w:hAnsi="Tahoma" w:cs="Tahoma"/>
          <w:b/>
          <w:bCs/>
          <w:color w:val="000000"/>
          <w:sz w:val="21"/>
          <w:szCs w:val="21"/>
        </w:rPr>
        <w:t xml:space="preserve"> (euro 280)</w:t>
      </w:r>
      <w:r w:rsidRPr="00473EA0">
        <w:rPr>
          <w:rFonts w:ascii="Tahoma" w:hAnsi="Tahoma" w:cs="Tahoma"/>
          <w:b/>
          <w:bCs/>
          <w:color w:val="000000"/>
          <w:sz w:val="21"/>
          <w:szCs w:val="21"/>
        </w:rPr>
        <w:tab/>
      </w:r>
      <w:r w:rsidRPr="00473EA0">
        <w:rPr>
          <w:rFonts w:ascii="Tahoma" w:hAnsi="Tahoma" w:cs="Tahoma"/>
          <w:b/>
          <w:bCs/>
          <w:color w:val="000000"/>
          <w:sz w:val="21"/>
          <w:szCs w:val="21"/>
        </w:rPr>
        <w:tab/>
      </w:r>
      <w:r w:rsidRPr="00473EA0">
        <w:rPr>
          <w:rFonts w:ascii="Tahoma" w:hAnsi="Tahoma" w:cs="Tahoma"/>
          <w:b/>
          <w:bCs/>
          <w:color w:val="000000"/>
          <w:sz w:val="21"/>
          <w:szCs w:val="21"/>
        </w:rPr>
        <w:tab/>
      </w:r>
      <w:r w:rsidRPr="00473EA0">
        <w:rPr>
          <w:rFonts w:ascii="Tahoma" w:hAnsi="Tahoma" w:cs="Tahoma"/>
          <w:b/>
          <w:bCs/>
          <w:color w:val="000000"/>
          <w:sz w:val="21"/>
          <w:szCs w:val="21"/>
        </w:rPr>
        <w:tab/>
      </w:r>
    </w:p>
    <w:p w14:paraId="6B597138" w14:textId="3B729932" w:rsidR="00473EA0" w:rsidRPr="00473EA0" w:rsidRDefault="00473EA0" w:rsidP="00473EA0">
      <w:pPr>
        <w:pStyle w:val="Paragrafoelenco"/>
        <w:numPr>
          <w:ilvl w:val="0"/>
          <w:numId w:val="1"/>
        </w:numPr>
        <w:jc w:val="both"/>
        <w:rPr>
          <w:rFonts w:ascii="Tahoma" w:hAnsi="Tahoma" w:cs="Tahoma"/>
          <w:b/>
          <w:bCs/>
          <w:color w:val="000000"/>
          <w:sz w:val="22"/>
          <w:szCs w:val="22"/>
        </w:rPr>
      </w:pPr>
      <w:r w:rsidRPr="00473EA0">
        <w:rPr>
          <w:rFonts w:ascii="Tahoma" w:hAnsi="Tahoma" w:cs="Tahoma"/>
          <w:b/>
          <w:bCs/>
          <w:color w:val="000000"/>
          <w:sz w:val="21"/>
          <w:szCs w:val="21"/>
        </w:rPr>
        <w:t>Tasse aeroportuali</w:t>
      </w:r>
      <w:r>
        <w:rPr>
          <w:rFonts w:ascii="Tahoma" w:hAnsi="Tahoma" w:cs="Tahoma"/>
          <w:b/>
          <w:bCs/>
          <w:color w:val="000000"/>
          <w:sz w:val="21"/>
          <w:szCs w:val="21"/>
        </w:rPr>
        <w:t xml:space="preserve"> (euro 185)</w:t>
      </w:r>
      <w:r w:rsidRPr="00473EA0">
        <w:rPr>
          <w:rFonts w:ascii="Tahoma" w:hAnsi="Tahoma" w:cs="Tahoma"/>
          <w:b/>
          <w:bCs/>
          <w:color w:val="000000"/>
          <w:sz w:val="21"/>
          <w:szCs w:val="21"/>
        </w:rPr>
        <w:tab/>
      </w:r>
      <w:r w:rsidRPr="00473EA0">
        <w:rPr>
          <w:rFonts w:ascii="Tahoma" w:hAnsi="Tahoma" w:cs="Tahoma"/>
          <w:b/>
          <w:bCs/>
          <w:color w:val="000000"/>
          <w:sz w:val="21"/>
          <w:szCs w:val="21"/>
        </w:rPr>
        <w:tab/>
      </w:r>
      <w:r w:rsidRPr="00473EA0">
        <w:rPr>
          <w:rFonts w:ascii="Tahoma" w:hAnsi="Tahoma" w:cs="Tahoma"/>
          <w:b/>
          <w:bCs/>
          <w:color w:val="000000"/>
          <w:sz w:val="21"/>
          <w:szCs w:val="21"/>
        </w:rPr>
        <w:tab/>
      </w:r>
      <w:r w:rsidRPr="00473EA0">
        <w:rPr>
          <w:rFonts w:ascii="Tahoma" w:hAnsi="Tahoma" w:cs="Tahoma"/>
          <w:b/>
          <w:bCs/>
          <w:color w:val="000000"/>
          <w:sz w:val="21"/>
          <w:szCs w:val="21"/>
        </w:rPr>
        <w:tab/>
      </w:r>
      <w:r w:rsidRPr="00473EA0">
        <w:rPr>
          <w:rFonts w:ascii="Tahoma" w:hAnsi="Tahoma" w:cs="Tahoma"/>
          <w:b/>
          <w:bCs/>
          <w:color w:val="000000"/>
          <w:sz w:val="21"/>
          <w:szCs w:val="21"/>
        </w:rPr>
        <w:tab/>
      </w:r>
      <w:r w:rsidRPr="00473EA0">
        <w:rPr>
          <w:rFonts w:ascii="Tahoma" w:hAnsi="Tahoma" w:cs="Tahoma"/>
          <w:b/>
          <w:bCs/>
          <w:color w:val="000000"/>
          <w:sz w:val="21"/>
          <w:szCs w:val="21"/>
        </w:rPr>
        <w:tab/>
      </w:r>
      <w:r w:rsidRPr="00473EA0">
        <w:rPr>
          <w:rFonts w:ascii="Tahoma" w:hAnsi="Tahoma" w:cs="Tahoma"/>
          <w:b/>
          <w:bCs/>
          <w:color w:val="000000"/>
          <w:sz w:val="26"/>
          <w:szCs w:val="26"/>
        </w:rPr>
        <w:tab/>
      </w:r>
    </w:p>
    <w:p w14:paraId="1C4171D1" w14:textId="24A3873F" w:rsidR="00473EA0" w:rsidRPr="00893A3D" w:rsidRDefault="00473EA0" w:rsidP="00473EA0">
      <w:pPr>
        <w:pStyle w:val="Paragrafoelenco"/>
        <w:numPr>
          <w:ilvl w:val="0"/>
          <w:numId w:val="1"/>
        </w:numPr>
        <w:tabs>
          <w:tab w:val="left" w:pos="15"/>
        </w:tabs>
        <w:spacing w:after="120" w:line="240" w:lineRule="atLeast"/>
        <w:ind w:right="-142"/>
        <w:jc w:val="both"/>
        <w:rPr>
          <w:rFonts w:ascii="Tahoma" w:hAnsi="Tahoma" w:cs="Tahoma"/>
          <w:color w:val="080808"/>
          <w:sz w:val="22"/>
          <w:szCs w:val="22"/>
          <w:lang w:eastAsia="ar-JO" w:bidi="ar-JO"/>
        </w:rPr>
      </w:pPr>
      <w:r w:rsidRPr="00893A3D">
        <w:rPr>
          <w:rFonts w:ascii="Tahoma" w:hAnsi="Tahoma" w:cs="Tahoma"/>
          <w:b/>
          <w:bCs/>
          <w:color w:val="000000"/>
          <w:sz w:val="22"/>
          <w:szCs w:val="22"/>
        </w:rPr>
        <w:t>Ass.ne OPTIMAS annullamento/</w:t>
      </w:r>
      <w:proofErr w:type="spellStart"/>
      <w:r w:rsidRPr="00893A3D">
        <w:rPr>
          <w:rFonts w:ascii="Tahoma" w:hAnsi="Tahoma" w:cs="Tahoma"/>
          <w:b/>
          <w:bCs/>
          <w:color w:val="000000"/>
          <w:sz w:val="22"/>
          <w:szCs w:val="22"/>
        </w:rPr>
        <w:t>med.bag</w:t>
      </w:r>
      <w:proofErr w:type="spellEnd"/>
      <w:r w:rsidRPr="00893A3D">
        <w:rPr>
          <w:rFonts w:ascii="Tahoma" w:hAnsi="Tahoma" w:cs="Tahoma"/>
          <w:b/>
          <w:bCs/>
          <w:color w:val="000000"/>
          <w:sz w:val="22"/>
          <w:szCs w:val="22"/>
        </w:rPr>
        <w:t>.</w:t>
      </w:r>
      <w:r w:rsidRPr="00893A3D">
        <w:rPr>
          <w:rFonts w:ascii="Tahoma" w:hAnsi="Tahoma" w:cs="Tahoma"/>
          <w:b/>
          <w:bCs/>
          <w:color w:val="000000"/>
          <w:sz w:val="22"/>
          <w:szCs w:val="22"/>
        </w:rPr>
        <w:tab/>
      </w:r>
      <w:r w:rsidRPr="00893A3D">
        <w:rPr>
          <w:rFonts w:ascii="Tahoma" w:hAnsi="Tahoma" w:cs="Tahoma"/>
          <w:b/>
          <w:bCs/>
          <w:color w:val="000000"/>
          <w:sz w:val="22"/>
          <w:szCs w:val="22"/>
        </w:rPr>
        <w:t>(euro</w:t>
      </w:r>
      <w:r w:rsidRPr="00893A3D">
        <w:rPr>
          <w:rFonts w:ascii="Tahoma" w:hAnsi="Tahoma" w:cs="Tahoma"/>
          <w:b/>
          <w:bCs/>
          <w:color w:val="000000"/>
          <w:sz w:val="26"/>
          <w:szCs w:val="26"/>
        </w:rPr>
        <w:t xml:space="preserve"> 50</w:t>
      </w:r>
      <w:r w:rsidRPr="00893A3D">
        <w:rPr>
          <w:rFonts w:ascii="Tahoma" w:hAnsi="Tahoma" w:cs="Tahoma"/>
          <w:b/>
          <w:bCs/>
          <w:color w:val="000000"/>
          <w:sz w:val="26"/>
          <w:szCs w:val="26"/>
        </w:rPr>
        <w:t>)</w:t>
      </w:r>
    </w:p>
    <w:p w14:paraId="5267626D" w14:textId="77777777" w:rsidR="00473EA0" w:rsidRPr="00B30FAF" w:rsidRDefault="00473EA0" w:rsidP="00473EA0">
      <w:pPr>
        <w:pStyle w:val="ListParagraph"/>
        <w:spacing w:after="120" w:line="240" w:lineRule="atLeast"/>
        <w:ind w:right="-142"/>
        <w:rPr>
          <w:rFonts w:ascii="Tahoma" w:hAnsi="Tahoma" w:cs="Tahoma"/>
          <w:color w:val="080808"/>
          <w:sz w:val="22"/>
          <w:szCs w:val="22"/>
          <w:lang w:eastAsia="ar-JO" w:bidi="ar-JO"/>
        </w:rPr>
      </w:pPr>
    </w:p>
    <w:p w14:paraId="78BACFA0" w14:textId="77777777" w:rsidR="00713DE4" w:rsidRPr="004317B8" w:rsidRDefault="00713DE4" w:rsidP="00713DE4">
      <w:pPr>
        <w:jc w:val="both"/>
        <w:rPr>
          <w:rFonts w:ascii="Tahoma" w:hAnsi="Tahoma" w:cs="Tahoma"/>
          <w:sz w:val="21"/>
          <w:szCs w:val="21"/>
        </w:rPr>
      </w:pPr>
      <w:r w:rsidRPr="004317B8">
        <w:rPr>
          <w:rFonts w:ascii="Tahoma" w:hAnsi="Tahoma" w:cs="Tahoma"/>
          <w:sz w:val="21"/>
          <w:szCs w:val="21"/>
          <w:u w:val="single"/>
        </w:rPr>
        <w:t>La quota di partecipazione in camera doppia NON comprende:</w:t>
      </w:r>
    </w:p>
    <w:p w14:paraId="31BC2E74" w14:textId="77777777" w:rsidR="00713DE4" w:rsidRPr="00B30FAF" w:rsidRDefault="00713DE4" w:rsidP="00713DE4">
      <w:pPr>
        <w:numPr>
          <w:ilvl w:val="0"/>
          <w:numId w:val="1"/>
        </w:numPr>
        <w:jc w:val="both"/>
        <w:rPr>
          <w:rFonts w:ascii="Tahoma" w:hAnsi="Tahoma" w:cs="Tahoma"/>
          <w:color w:val="000000"/>
          <w:sz w:val="21"/>
          <w:szCs w:val="21"/>
        </w:rPr>
      </w:pPr>
      <w:r w:rsidRPr="00B30FAF">
        <w:rPr>
          <w:rFonts w:ascii="Tahoma" w:hAnsi="Tahoma" w:cs="Tahoma"/>
          <w:sz w:val="21"/>
          <w:szCs w:val="21"/>
        </w:rPr>
        <w:t>i pasti non indicati e le bevande</w:t>
      </w:r>
    </w:p>
    <w:p w14:paraId="1B4EDF66" w14:textId="77777777" w:rsidR="00713DE4" w:rsidRPr="00FB6D9F" w:rsidRDefault="00713DE4" w:rsidP="00713DE4">
      <w:pPr>
        <w:numPr>
          <w:ilvl w:val="0"/>
          <w:numId w:val="1"/>
        </w:numPr>
        <w:tabs>
          <w:tab w:val="left" w:pos="15"/>
        </w:tabs>
        <w:jc w:val="both"/>
        <w:rPr>
          <w:rFonts w:ascii="Tahoma" w:hAnsi="Tahoma" w:cs="Tahoma"/>
          <w:sz w:val="21"/>
          <w:szCs w:val="21"/>
        </w:rPr>
      </w:pPr>
      <w:r w:rsidRPr="004317B8">
        <w:rPr>
          <w:rFonts w:ascii="Tahoma" w:hAnsi="Tahoma" w:cs="Tahoma"/>
          <w:color w:val="000000"/>
          <w:sz w:val="21"/>
          <w:szCs w:val="21"/>
        </w:rPr>
        <w:t>tutto quanto non espressamente indicato sotto “le quote comprendono”</w:t>
      </w:r>
    </w:p>
    <w:p w14:paraId="06C68F52" w14:textId="4A8BA068" w:rsidR="006F3FEB" w:rsidRDefault="006F3FEB" w:rsidP="006F3FEB">
      <w:pPr>
        <w:suppressAutoHyphens w:val="0"/>
        <w:spacing w:before="100" w:beforeAutospacing="1" w:after="100" w:afterAutospacing="1"/>
        <w:jc w:val="both"/>
        <w:rPr>
          <w:rFonts w:ascii="Calibri" w:hAnsi="Calibri" w:cs="Calibri"/>
          <w:color w:val="000000"/>
          <w:kern w:val="0"/>
          <w:sz w:val="22"/>
          <w:szCs w:val="22"/>
          <w:lang w:eastAsia="it-IT"/>
        </w:rPr>
      </w:pPr>
      <w:r>
        <w:rPr>
          <w:rFonts w:ascii="Calibri" w:hAnsi="Calibri" w:cs="Calibri"/>
          <w:color w:val="000000"/>
          <w:kern w:val="0"/>
          <w:sz w:val="22"/>
          <w:szCs w:val="22"/>
          <w:lang w:eastAsia="it-IT"/>
        </w:rPr>
        <w:t>HOTEL PREVISTI:</w:t>
      </w:r>
      <w:r>
        <w:rPr>
          <w:rFonts w:ascii="Calibri" w:hAnsi="Calibri" w:cs="Calibri"/>
          <w:color w:val="000000"/>
          <w:kern w:val="0"/>
          <w:sz w:val="22"/>
          <w:szCs w:val="22"/>
          <w:lang w:eastAsia="it-IT"/>
        </w:rPr>
        <w:tab/>
        <w:t>Istanbul</w:t>
      </w:r>
      <w:r>
        <w:rPr>
          <w:rFonts w:ascii="Calibri" w:hAnsi="Calibri" w:cs="Calibri"/>
          <w:color w:val="000000"/>
          <w:kern w:val="0"/>
          <w:sz w:val="22"/>
          <w:szCs w:val="22"/>
          <w:lang w:eastAsia="it-IT"/>
        </w:rPr>
        <w:tab/>
      </w:r>
      <w:r>
        <w:rPr>
          <w:rFonts w:ascii="Calibri" w:hAnsi="Calibri" w:cs="Calibri"/>
          <w:color w:val="000000"/>
          <w:kern w:val="0"/>
          <w:sz w:val="22"/>
          <w:szCs w:val="22"/>
          <w:lang w:eastAsia="it-IT"/>
        </w:rPr>
        <w:tab/>
        <w:t>INNOVA HOTEL SULTANAHMET 4*</w:t>
      </w:r>
    </w:p>
    <w:p w14:paraId="0A74E7BA" w14:textId="77777777" w:rsidR="006F3FEB" w:rsidRDefault="006F3FEB" w:rsidP="006F3FEB">
      <w:pPr>
        <w:suppressAutoHyphens w:val="0"/>
        <w:spacing w:before="100" w:beforeAutospacing="1" w:after="100" w:afterAutospacing="1"/>
        <w:jc w:val="both"/>
        <w:rPr>
          <w:rFonts w:ascii="Calibri" w:hAnsi="Calibri" w:cs="Calibri"/>
          <w:color w:val="000000"/>
          <w:kern w:val="0"/>
          <w:sz w:val="22"/>
          <w:szCs w:val="22"/>
          <w:lang w:eastAsia="it-IT"/>
        </w:rPr>
      </w:pPr>
      <w:r>
        <w:rPr>
          <w:rFonts w:ascii="Calibri" w:hAnsi="Calibri" w:cs="Calibri"/>
          <w:color w:val="000000"/>
          <w:kern w:val="0"/>
          <w:sz w:val="22"/>
          <w:szCs w:val="22"/>
          <w:lang w:eastAsia="it-IT"/>
        </w:rPr>
        <w:tab/>
      </w:r>
      <w:r>
        <w:rPr>
          <w:rFonts w:ascii="Calibri" w:hAnsi="Calibri" w:cs="Calibri"/>
          <w:color w:val="000000"/>
          <w:kern w:val="0"/>
          <w:sz w:val="22"/>
          <w:szCs w:val="22"/>
          <w:lang w:eastAsia="it-IT"/>
        </w:rPr>
        <w:tab/>
      </w:r>
      <w:r>
        <w:rPr>
          <w:rFonts w:ascii="Calibri" w:hAnsi="Calibri" w:cs="Calibri"/>
          <w:color w:val="000000"/>
          <w:kern w:val="0"/>
          <w:sz w:val="22"/>
          <w:szCs w:val="22"/>
          <w:lang w:eastAsia="it-IT"/>
        </w:rPr>
        <w:tab/>
      </w:r>
      <w:proofErr w:type="spellStart"/>
      <w:r>
        <w:rPr>
          <w:rFonts w:ascii="Calibri" w:hAnsi="Calibri" w:cs="Calibri"/>
          <w:color w:val="000000"/>
          <w:kern w:val="0"/>
          <w:sz w:val="22"/>
          <w:szCs w:val="22"/>
          <w:lang w:eastAsia="it-IT"/>
        </w:rPr>
        <w:t>Canakkale</w:t>
      </w:r>
      <w:proofErr w:type="spellEnd"/>
      <w:r>
        <w:rPr>
          <w:rFonts w:ascii="Calibri" w:hAnsi="Calibri" w:cs="Calibri"/>
          <w:color w:val="000000"/>
          <w:kern w:val="0"/>
          <w:sz w:val="22"/>
          <w:szCs w:val="22"/>
          <w:lang w:eastAsia="it-IT"/>
        </w:rPr>
        <w:tab/>
      </w:r>
      <w:r>
        <w:rPr>
          <w:rFonts w:ascii="Calibri" w:hAnsi="Calibri" w:cs="Calibri"/>
          <w:color w:val="000000"/>
          <w:kern w:val="0"/>
          <w:sz w:val="22"/>
          <w:szCs w:val="22"/>
          <w:lang w:eastAsia="it-IT"/>
        </w:rPr>
        <w:tab/>
        <w:t>KOLIN HOTEL 5*</w:t>
      </w:r>
    </w:p>
    <w:p w14:paraId="41EA811E" w14:textId="77777777" w:rsidR="006F3FEB" w:rsidRDefault="006F3FEB" w:rsidP="006F3FEB">
      <w:pPr>
        <w:suppressAutoHyphens w:val="0"/>
        <w:spacing w:before="100" w:beforeAutospacing="1" w:after="100" w:afterAutospacing="1"/>
        <w:jc w:val="both"/>
        <w:rPr>
          <w:rFonts w:ascii="Calibri" w:hAnsi="Calibri" w:cs="Calibri"/>
          <w:color w:val="000000"/>
          <w:kern w:val="0"/>
          <w:sz w:val="22"/>
          <w:szCs w:val="22"/>
          <w:lang w:eastAsia="it-IT"/>
        </w:rPr>
      </w:pPr>
      <w:r>
        <w:rPr>
          <w:rFonts w:ascii="Calibri" w:hAnsi="Calibri" w:cs="Calibri"/>
          <w:color w:val="000000"/>
          <w:kern w:val="0"/>
          <w:sz w:val="22"/>
          <w:szCs w:val="22"/>
          <w:lang w:eastAsia="it-IT"/>
        </w:rPr>
        <w:tab/>
      </w:r>
      <w:r>
        <w:rPr>
          <w:rFonts w:ascii="Calibri" w:hAnsi="Calibri" w:cs="Calibri"/>
          <w:color w:val="000000"/>
          <w:kern w:val="0"/>
          <w:sz w:val="22"/>
          <w:szCs w:val="22"/>
          <w:lang w:eastAsia="it-IT"/>
        </w:rPr>
        <w:tab/>
      </w:r>
      <w:r>
        <w:rPr>
          <w:rFonts w:ascii="Calibri" w:hAnsi="Calibri" w:cs="Calibri"/>
          <w:color w:val="000000"/>
          <w:kern w:val="0"/>
          <w:sz w:val="22"/>
          <w:szCs w:val="22"/>
          <w:lang w:eastAsia="it-IT"/>
        </w:rPr>
        <w:tab/>
      </w:r>
      <w:proofErr w:type="spellStart"/>
      <w:r>
        <w:rPr>
          <w:rFonts w:ascii="Calibri" w:hAnsi="Calibri" w:cs="Calibri"/>
          <w:color w:val="000000"/>
          <w:kern w:val="0"/>
          <w:sz w:val="22"/>
          <w:szCs w:val="22"/>
          <w:lang w:eastAsia="it-IT"/>
        </w:rPr>
        <w:t>Kusadasi</w:t>
      </w:r>
      <w:proofErr w:type="spellEnd"/>
      <w:r>
        <w:rPr>
          <w:rFonts w:ascii="Calibri" w:hAnsi="Calibri" w:cs="Calibri"/>
          <w:color w:val="000000"/>
          <w:kern w:val="0"/>
          <w:sz w:val="22"/>
          <w:szCs w:val="22"/>
          <w:lang w:eastAsia="it-IT"/>
        </w:rPr>
        <w:tab/>
      </w:r>
      <w:r>
        <w:rPr>
          <w:rFonts w:ascii="Calibri" w:hAnsi="Calibri" w:cs="Calibri"/>
          <w:color w:val="000000"/>
          <w:kern w:val="0"/>
          <w:sz w:val="22"/>
          <w:szCs w:val="22"/>
          <w:lang w:eastAsia="it-IT"/>
        </w:rPr>
        <w:tab/>
        <w:t>ILAYDA AVANTGARDE HOTEL 4*</w:t>
      </w:r>
    </w:p>
    <w:p w14:paraId="5C683EBA" w14:textId="77777777" w:rsidR="006F3FEB" w:rsidRDefault="006F3FEB" w:rsidP="006F3FEB">
      <w:pPr>
        <w:suppressAutoHyphens w:val="0"/>
        <w:spacing w:before="100" w:beforeAutospacing="1" w:after="100" w:afterAutospacing="1"/>
        <w:jc w:val="both"/>
        <w:rPr>
          <w:rFonts w:ascii="Calibri" w:hAnsi="Calibri" w:cs="Calibri"/>
          <w:color w:val="000000"/>
          <w:kern w:val="0"/>
          <w:sz w:val="22"/>
          <w:szCs w:val="22"/>
          <w:lang w:eastAsia="it-IT"/>
        </w:rPr>
      </w:pPr>
      <w:r>
        <w:rPr>
          <w:rFonts w:ascii="Calibri" w:hAnsi="Calibri" w:cs="Calibri"/>
          <w:color w:val="000000"/>
          <w:kern w:val="0"/>
          <w:sz w:val="22"/>
          <w:szCs w:val="22"/>
          <w:lang w:eastAsia="it-IT"/>
        </w:rPr>
        <w:tab/>
      </w:r>
      <w:r>
        <w:rPr>
          <w:rFonts w:ascii="Calibri" w:hAnsi="Calibri" w:cs="Calibri"/>
          <w:color w:val="000000"/>
          <w:kern w:val="0"/>
          <w:sz w:val="22"/>
          <w:szCs w:val="22"/>
          <w:lang w:eastAsia="it-IT"/>
        </w:rPr>
        <w:tab/>
      </w:r>
      <w:r>
        <w:rPr>
          <w:rFonts w:ascii="Calibri" w:hAnsi="Calibri" w:cs="Calibri"/>
          <w:color w:val="000000"/>
          <w:kern w:val="0"/>
          <w:sz w:val="22"/>
          <w:szCs w:val="22"/>
          <w:lang w:eastAsia="it-IT"/>
        </w:rPr>
        <w:tab/>
      </w:r>
      <w:proofErr w:type="spellStart"/>
      <w:r>
        <w:rPr>
          <w:rFonts w:ascii="Calibri" w:hAnsi="Calibri" w:cs="Calibri"/>
          <w:color w:val="000000"/>
          <w:kern w:val="0"/>
          <w:sz w:val="22"/>
          <w:szCs w:val="22"/>
          <w:lang w:eastAsia="it-IT"/>
        </w:rPr>
        <w:t>Pamukkale</w:t>
      </w:r>
      <w:proofErr w:type="spellEnd"/>
      <w:r>
        <w:rPr>
          <w:rFonts w:ascii="Calibri" w:hAnsi="Calibri" w:cs="Calibri"/>
          <w:color w:val="000000"/>
          <w:kern w:val="0"/>
          <w:sz w:val="22"/>
          <w:szCs w:val="22"/>
          <w:lang w:eastAsia="it-IT"/>
        </w:rPr>
        <w:tab/>
      </w:r>
      <w:r>
        <w:rPr>
          <w:rFonts w:ascii="Calibri" w:hAnsi="Calibri" w:cs="Calibri"/>
          <w:color w:val="000000"/>
          <w:kern w:val="0"/>
          <w:sz w:val="22"/>
          <w:szCs w:val="22"/>
          <w:lang w:eastAsia="it-IT"/>
        </w:rPr>
        <w:tab/>
        <w:t>ADEMPIRA HOTEL &amp; SPA 5*</w:t>
      </w:r>
    </w:p>
    <w:p w14:paraId="263B55D1" w14:textId="1C2D18C8" w:rsidR="006F3FEB" w:rsidRDefault="006F3FEB" w:rsidP="006F3FEB">
      <w:pPr>
        <w:suppressAutoHyphens w:val="0"/>
        <w:spacing w:before="100" w:beforeAutospacing="1" w:after="100" w:afterAutospacing="1"/>
        <w:jc w:val="both"/>
        <w:rPr>
          <w:rFonts w:ascii="Calibri" w:hAnsi="Calibri" w:cs="Calibri"/>
          <w:color w:val="000000"/>
          <w:kern w:val="0"/>
          <w:sz w:val="22"/>
          <w:szCs w:val="22"/>
          <w:lang w:val="pt-PT" w:eastAsia="it-IT"/>
        </w:rPr>
      </w:pPr>
      <w:r>
        <w:rPr>
          <w:rFonts w:ascii="Calibri" w:hAnsi="Calibri" w:cs="Calibri"/>
          <w:color w:val="000000"/>
          <w:kern w:val="0"/>
          <w:sz w:val="22"/>
          <w:szCs w:val="22"/>
          <w:lang w:eastAsia="it-IT"/>
        </w:rPr>
        <w:tab/>
      </w:r>
      <w:r>
        <w:rPr>
          <w:rFonts w:ascii="Calibri" w:hAnsi="Calibri" w:cs="Calibri"/>
          <w:color w:val="000000"/>
          <w:kern w:val="0"/>
          <w:sz w:val="22"/>
          <w:szCs w:val="22"/>
          <w:lang w:eastAsia="it-IT"/>
        </w:rPr>
        <w:tab/>
      </w:r>
      <w:r>
        <w:rPr>
          <w:rFonts w:ascii="Calibri" w:hAnsi="Calibri" w:cs="Calibri"/>
          <w:color w:val="000000"/>
          <w:kern w:val="0"/>
          <w:sz w:val="22"/>
          <w:szCs w:val="22"/>
          <w:lang w:eastAsia="it-IT"/>
        </w:rPr>
        <w:tab/>
      </w:r>
      <w:r w:rsidRPr="000D4335">
        <w:rPr>
          <w:rFonts w:ascii="Calibri" w:hAnsi="Calibri" w:cs="Calibri"/>
          <w:color w:val="000000"/>
          <w:kern w:val="0"/>
          <w:sz w:val="22"/>
          <w:szCs w:val="22"/>
          <w:lang w:val="pt-PT" w:eastAsia="it-IT"/>
        </w:rPr>
        <w:t>Cappadocia</w:t>
      </w:r>
      <w:r w:rsidRPr="000D4335">
        <w:rPr>
          <w:rFonts w:ascii="Calibri" w:hAnsi="Calibri" w:cs="Calibri"/>
          <w:color w:val="000000"/>
          <w:kern w:val="0"/>
          <w:sz w:val="22"/>
          <w:szCs w:val="22"/>
          <w:lang w:val="pt-PT" w:eastAsia="it-IT"/>
        </w:rPr>
        <w:tab/>
      </w:r>
      <w:r w:rsidRPr="000D4335">
        <w:rPr>
          <w:rFonts w:ascii="Calibri" w:hAnsi="Calibri" w:cs="Calibri"/>
          <w:color w:val="000000"/>
          <w:kern w:val="0"/>
          <w:sz w:val="22"/>
          <w:szCs w:val="22"/>
          <w:lang w:val="pt-PT" w:eastAsia="it-IT"/>
        </w:rPr>
        <w:tab/>
        <w:t>UTOPIA CAVEL HOTEL s</w:t>
      </w:r>
      <w:r>
        <w:rPr>
          <w:rFonts w:ascii="Calibri" w:hAnsi="Calibri" w:cs="Calibri"/>
          <w:color w:val="000000"/>
          <w:kern w:val="0"/>
          <w:sz w:val="22"/>
          <w:szCs w:val="22"/>
          <w:lang w:val="pt-PT" w:eastAsia="it-IT"/>
        </w:rPr>
        <w:t>pecial class</w:t>
      </w:r>
    </w:p>
    <w:p w14:paraId="091C65DC" w14:textId="08570F04" w:rsidR="00713DE4" w:rsidRPr="00713DE4" w:rsidRDefault="00713DE4" w:rsidP="006F3FEB">
      <w:pPr>
        <w:suppressAutoHyphens w:val="0"/>
        <w:spacing w:before="100" w:beforeAutospacing="1" w:after="100" w:afterAutospacing="1"/>
        <w:jc w:val="both"/>
        <w:rPr>
          <w:rFonts w:ascii="Trebuchet MS" w:hAnsi="Trebuchet MS" w:cs="Trebuchet MS"/>
          <w:b/>
          <w:bCs/>
          <w:color w:val="080808"/>
          <w:sz w:val="28"/>
          <w:szCs w:val="28"/>
          <w:lang w:val="pt-PT" w:eastAsia="ar-JO" w:bidi="ar-JO"/>
        </w:rPr>
      </w:pPr>
      <w:r>
        <w:rPr>
          <w:rFonts w:ascii="Trebuchet MS" w:hAnsi="Trebuchet MS" w:cs="Trebuchet MS"/>
          <w:b/>
          <w:bCs/>
          <w:color w:val="080808"/>
          <w:sz w:val="28"/>
          <w:szCs w:val="28"/>
          <w:lang w:val="pt-PT" w:eastAsia="ar-JO" w:bidi="ar-JO"/>
        </w:rPr>
        <w:t>per partecipare al viaggio e’ necessario la carta d’identita’ o il passaporto individuale.</w:t>
      </w:r>
    </w:p>
    <w:p w14:paraId="4D57EA26" w14:textId="77777777" w:rsidR="006F3FEB" w:rsidRPr="000D4335" w:rsidRDefault="006F3FEB" w:rsidP="006F3FEB">
      <w:pPr>
        <w:suppressAutoHyphens w:val="0"/>
        <w:spacing w:before="100" w:beforeAutospacing="1" w:after="100" w:afterAutospacing="1"/>
        <w:jc w:val="both"/>
        <w:rPr>
          <w:rFonts w:ascii="Trebuchet MS" w:hAnsi="Trebuchet MS" w:cs="Trebuchet MS"/>
          <w:b/>
          <w:bCs/>
          <w:color w:val="080808"/>
          <w:sz w:val="44"/>
          <w:szCs w:val="44"/>
          <w:lang w:val="pt-PT" w:eastAsia="ar-JO" w:bidi="ar-JO"/>
        </w:rPr>
      </w:pPr>
    </w:p>
    <w:p w14:paraId="19D2DC1C" w14:textId="77777777" w:rsidR="00310D17" w:rsidRDefault="00310D17"/>
    <w:sectPr w:rsidR="00310D17" w:rsidSect="00120FB9">
      <w:pgSz w:w="11906" w:h="16838"/>
      <w:pgMar w:top="284" w:right="720" w:bottom="284" w:left="72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39"/>
      <w:numFmt w:val="bullet"/>
      <w:lvlText w:val="-"/>
      <w:lvlJc w:val="left"/>
      <w:pPr>
        <w:tabs>
          <w:tab w:val="num" w:pos="360"/>
        </w:tabs>
        <w:ind w:left="360" w:hanging="360"/>
      </w:pPr>
      <w:rPr>
        <w:rFonts w:ascii="Times New Roman" w:hAnsi="Times New Roman" w:cs="Times New Roman"/>
        <w:lang w:val="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8F"/>
    <w:rsid w:val="001E59F1"/>
    <w:rsid w:val="002F5E18"/>
    <w:rsid w:val="00310D17"/>
    <w:rsid w:val="003A0776"/>
    <w:rsid w:val="00451F88"/>
    <w:rsid w:val="00473EA0"/>
    <w:rsid w:val="0052088F"/>
    <w:rsid w:val="006F3FEB"/>
    <w:rsid w:val="00713DE4"/>
    <w:rsid w:val="00893A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88A0"/>
  <w15:chartTrackingRefBased/>
  <w15:docId w15:val="{70318E68-58BD-464E-844D-5D506BD6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F3FEB"/>
    <w:pPr>
      <w:suppressAutoHyphens/>
      <w:spacing w:after="0" w:line="240" w:lineRule="auto"/>
    </w:pPr>
    <w:rPr>
      <w:rFonts w:ascii="Times New Roman" w:eastAsia="Times New Roman" w:hAnsi="Times New Roman" w:cs="Times New Roman"/>
      <w:kern w:val="1"/>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istParagraph">
    <w:name w:val="List Paragraph"/>
    <w:basedOn w:val="Normale"/>
    <w:rsid w:val="00713DE4"/>
    <w:pPr>
      <w:widowControl w:val="0"/>
      <w:ind w:left="720" w:firstLine="360"/>
    </w:pPr>
    <w:rPr>
      <w:rFonts w:eastAsia="Lucida Sans Unicode" w:cs="Mangal"/>
      <w:sz w:val="24"/>
      <w:szCs w:val="24"/>
      <w:lang w:eastAsia="hi-IN" w:bidi="hi-IN"/>
    </w:rPr>
  </w:style>
  <w:style w:type="paragraph" w:styleId="Paragrafoelenco">
    <w:name w:val="List Paragraph"/>
    <w:basedOn w:val="Normale"/>
    <w:uiPriority w:val="34"/>
    <w:qFormat/>
    <w:rsid w:val="00473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945</Words>
  <Characters>5389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CESECO</dc:creator>
  <cp:keywords/>
  <dc:description/>
  <cp:lastModifiedBy>CESECO</cp:lastModifiedBy>
  <cp:revision>6</cp:revision>
  <dcterms:created xsi:type="dcterms:W3CDTF">2024-07-03T15:53:00Z</dcterms:created>
  <dcterms:modified xsi:type="dcterms:W3CDTF">2024-07-03T16:30:00Z</dcterms:modified>
</cp:coreProperties>
</file>