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59E45" w14:textId="77777777" w:rsidR="00150EAA" w:rsidRDefault="00150EAA" w:rsidP="00F131CB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bCs/>
          <w:kern w:val="1"/>
          <w:sz w:val="21"/>
          <w:szCs w:val="21"/>
          <w:u w:val="single"/>
          <w:lang w:eastAsia="ar-SA"/>
        </w:rPr>
      </w:pPr>
      <w:r>
        <w:rPr>
          <w:rFonts w:ascii="Trebuchet MS" w:eastAsia="Times New Roman" w:hAnsi="Trebuchet MS" w:cs="Times New Roman"/>
          <w:b/>
          <w:bCs/>
          <w:kern w:val="1"/>
          <w:sz w:val="21"/>
          <w:szCs w:val="21"/>
          <w:u w:val="single"/>
          <w:lang w:eastAsia="ar-SA"/>
        </w:rPr>
        <w:t>AGENZIA VIAGGI E TURISMO TIGULLIO DI MARCONE F. &amp; G. S.R.L.</w:t>
      </w:r>
    </w:p>
    <w:p w14:paraId="5BA4A131" w14:textId="77777777" w:rsidR="00150EAA" w:rsidRDefault="00150EAA" w:rsidP="00F131CB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bCs/>
          <w:kern w:val="1"/>
          <w:sz w:val="21"/>
          <w:szCs w:val="21"/>
          <w:u w:val="single"/>
          <w:lang w:eastAsia="ar-SA"/>
        </w:rPr>
      </w:pPr>
      <w:r>
        <w:rPr>
          <w:rFonts w:ascii="Trebuchet MS" w:eastAsia="Times New Roman" w:hAnsi="Trebuchet MS" w:cs="Times New Roman"/>
          <w:b/>
          <w:bCs/>
          <w:kern w:val="1"/>
          <w:sz w:val="21"/>
          <w:szCs w:val="21"/>
          <w:u w:val="single"/>
          <w:lang w:eastAsia="ar-SA"/>
        </w:rPr>
        <w:t>PIAZZA MATTEOTTI 21</w:t>
      </w:r>
    </w:p>
    <w:p w14:paraId="1DC1AD1C" w14:textId="77777777" w:rsidR="00150EAA" w:rsidRDefault="00150EAA" w:rsidP="00F131CB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bCs/>
          <w:kern w:val="1"/>
          <w:sz w:val="21"/>
          <w:szCs w:val="21"/>
          <w:u w:val="single"/>
          <w:lang w:eastAsia="ar-SA"/>
        </w:rPr>
      </w:pPr>
      <w:r>
        <w:rPr>
          <w:rFonts w:ascii="Trebuchet MS" w:eastAsia="Times New Roman" w:hAnsi="Trebuchet MS" w:cs="Times New Roman"/>
          <w:b/>
          <w:bCs/>
          <w:kern w:val="1"/>
          <w:sz w:val="21"/>
          <w:szCs w:val="21"/>
          <w:u w:val="single"/>
          <w:lang w:eastAsia="ar-SA"/>
        </w:rPr>
        <w:t>16043 – CHIAVARI (GE)</w:t>
      </w:r>
    </w:p>
    <w:p w14:paraId="0BA002B3" w14:textId="77777777" w:rsidR="00150EAA" w:rsidRDefault="00150EAA" w:rsidP="00F131CB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bCs/>
          <w:kern w:val="1"/>
          <w:sz w:val="21"/>
          <w:szCs w:val="21"/>
          <w:u w:val="single"/>
          <w:lang w:eastAsia="ar-SA"/>
        </w:rPr>
      </w:pPr>
      <w:r>
        <w:rPr>
          <w:rFonts w:ascii="Trebuchet MS" w:eastAsia="Times New Roman" w:hAnsi="Trebuchet MS" w:cs="Times New Roman"/>
          <w:b/>
          <w:bCs/>
          <w:kern w:val="1"/>
          <w:sz w:val="21"/>
          <w:szCs w:val="21"/>
          <w:u w:val="single"/>
          <w:lang w:eastAsia="ar-SA"/>
        </w:rPr>
        <w:t>TEL 0185 324949</w:t>
      </w:r>
    </w:p>
    <w:p w14:paraId="292F9C0E" w14:textId="10031469" w:rsidR="00150EAA" w:rsidRDefault="00150EAA" w:rsidP="00F131CB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bCs/>
          <w:kern w:val="1"/>
          <w:sz w:val="21"/>
          <w:szCs w:val="21"/>
          <w:u w:val="single"/>
          <w:lang w:eastAsia="ar-SA"/>
        </w:rPr>
      </w:pPr>
      <w:r>
        <w:rPr>
          <w:rFonts w:ascii="Trebuchet MS" w:eastAsia="Times New Roman" w:hAnsi="Trebuchet MS" w:cs="Times New Roman"/>
          <w:b/>
          <w:bCs/>
          <w:kern w:val="1"/>
          <w:sz w:val="21"/>
          <w:szCs w:val="21"/>
          <w:u w:val="single"/>
          <w:lang w:eastAsia="ar-SA"/>
        </w:rPr>
        <w:t>ticket@tigulliomarcone.it</w:t>
      </w:r>
      <w:r w:rsidR="00A51F28">
        <w:rPr>
          <w:rFonts w:ascii="Trebuchet MS" w:eastAsia="Times New Roman" w:hAnsi="Trebuchet MS" w:cs="Times New Roman"/>
          <w:b/>
          <w:bCs/>
          <w:kern w:val="1"/>
          <w:sz w:val="21"/>
          <w:szCs w:val="21"/>
          <w:u w:val="single"/>
          <w:lang w:eastAsia="ar-SA"/>
        </w:rPr>
        <w:t xml:space="preserve">             </w:t>
      </w:r>
    </w:p>
    <w:p w14:paraId="06DE69DF" w14:textId="77777777" w:rsidR="00150EAA" w:rsidRDefault="00150EAA" w:rsidP="00F131CB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bCs/>
          <w:kern w:val="1"/>
          <w:sz w:val="21"/>
          <w:szCs w:val="21"/>
          <w:u w:val="single"/>
          <w:lang w:eastAsia="ar-SA"/>
        </w:rPr>
      </w:pPr>
    </w:p>
    <w:p w14:paraId="40BC5821" w14:textId="77777777" w:rsidR="00150EAA" w:rsidRDefault="00150EAA" w:rsidP="00F131CB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bCs/>
          <w:kern w:val="1"/>
          <w:sz w:val="21"/>
          <w:szCs w:val="21"/>
          <w:u w:val="single"/>
          <w:lang w:eastAsia="ar-SA"/>
        </w:rPr>
      </w:pPr>
    </w:p>
    <w:p w14:paraId="57AB2445" w14:textId="168BA8A1" w:rsidR="00150EAA" w:rsidRPr="00A51F28" w:rsidRDefault="00A51F28" w:rsidP="00F131CB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bCs/>
          <w:kern w:val="1"/>
          <w:sz w:val="72"/>
          <w:szCs w:val="72"/>
          <w:u w:val="single"/>
          <w:lang w:eastAsia="ar-SA"/>
        </w:rPr>
      </w:pPr>
      <w:r>
        <w:rPr>
          <w:rFonts w:ascii="Trebuchet MS" w:eastAsia="Times New Roman" w:hAnsi="Trebuchet MS" w:cs="Times New Roman"/>
          <w:b/>
          <w:bCs/>
          <w:kern w:val="1"/>
          <w:sz w:val="21"/>
          <w:szCs w:val="21"/>
          <w:u w:val="single"/>
          <w:lang w:eastAsia="ar-SA"/>
        </w:rPr>
        <w:t xml:space="preserve">                        </w:t>
      </w:r>
      <w:r w:rsidRPr="00A51F28">
        <w:rPr>
          <w:rFonts w:ascii="Trebuchet MS" w:eastAsia="Times New Roman" w:hAnsi="Trebuchet MS" w:cs="Times New Roman"/>
          <w:b/>
          <w:bCs/>
          <w:kern w:val="1"/>
          <w:sz w:val="72"/>
          <w:szCs w:val="72"/>
          <w:u w:val="single"/>
          <w:lang w:eastAsia="ar-SA"/>
        </w:rPr>
        <w:t xml:space="preserve"> </w:t>
      </w:r>
      <w:r w:rsidR="00150EAA">
        <w:rPr>
          <w:rFonts w:ascii="Trebuchet MS" w:eastAsia="Times New Roman" w:hAnsi="Trebuchet MS" w:cs="Times New Roman"/>
          <w:b/>
          <w:bCs/>
          <w:kern w:val="1"/>
          <w:sz w:val="72"/>
          <w:szCs w:val="72"/>
          <w:u w:val="single"/>
          <w:lang w:eastAsia="ar-SA"/>
        </w:rPr>
        <w:t xml:space="preserve">   </w:t>
      </w:r>
      <w:r w:rsidRPr="00A51F28">
        <w:rPr>
          <w:rFonts w:ascii="Trebuchet MS" w:eastAsia="Times New Roman" w:hAnsi="Trebuchet MS" w:cs="Times New Roman"/>
          <w:b/>
          <w:bCs/>
          <w:kern w:val="1"/>
          <w:sz w:val="72"/>
          <w:szCs w:val="72"/>
          <w:u w:val="single"/>
          <w:lang w:eastAsia="ar-SA"/>
        </w:rPr>
        <w:t xml:space="preserve"> MAROCCO</w:t>
      </w:r>
      <w:bookmarkStart w:id="0" w:name="_GoBack"/>
      <w:bookmarkEnd w:id="0"/>
    </w:p>
    <w:p w14:paraId="4ECC3451" w14:textId="6FE19D3F" w:rsidR="000E48CB" w:rsidRDefault="00A51F28" w:rsidP="00F131CB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bCs/>
          <w:kern w:val="1"/>
          <w:sz w:val="21"/>
          <w:szCs w:val="21"/>
          <w:u w:val="single"/>
          <w:lang w:eastAsia="ar-SA"/>
        </w:rPr>
      </w:pPr>
      <w:r>
        <w:rPr>
          <w:rFonts w:ascii="Trebuchet MS" w:eastAsia="Times New Roman" w:hAnsi="Trebuchet MS" w:cs="Times New Roman"/>
          <w:b/>
          <w:bCs/>
          <w:kern w:val="1"/>
          <w:sz w:val="36"/>
          <w:szCs w:val="36"/>
          <w:u w:val="single"/>
          <w:lang w:eastAsia="ar-SA"/>
        </w:rPr>
        <w:t xml:space="preserve">                      </w:t>
      </w:r>
      <w:r w:rsidRPr="00A51F28">
        <w:rPr>
          <w:rFonts w:ascii="Trebuchet MS" w:eastAsia="Times New Roman" w:hAnsi="Trebuchet MS" w:cs="Times New Roman"/>
          <w:b/>
          <w:bCs/>
          <w:kern w:val="1"/>
          <w:sz w:val="36"/>
          <w:szCs w:val="36"/>
          <w:u w:val="single"/>
          <w:lang w:eastAsia="ar-SA"/>
        </w:rPr>
        <w:t>DAL 26 MAGGIO AL 02 GIUGNO 2024</w:t>
      </w:r>
    </w:p>
    <w:p w14:paraId="164C358D" w14:textId="77777777" w:rsidR="000E48CB" w:rsidRDefault="000E48CB" w:rsidP="00F131CB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bCs/>
          <w:kern w:val="1"/>
          <w:sz w:val="21"/>
          <w:szCs w:val="21"/>
          <w:u w:val="single"/>
          <w:lang w:eastAsia="ar-SA"/>
        </w:rPr>
      </w:pPr>
    </w:p>
    <w:p w14:paraId="4ADD9157" w14:textId="0F444ACA" w:rsidR="000E48CB" w:rsidRDefault="00A51F28" w:rsidP="00F131CB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bCs/>
          <w:kern w:val="1"/>
          <w:sz w:val="21"/>
          <w:szCs w:val="21"/>
          <w:u w:val="single"/>
          <w:lang w:eastAsia="ar-SA"/>
        </w:rPr>
      </w:pPr>
      <w:r>
        <w:rPr>
          <w:rFonts w:ascii="Trebuchet MS" w:eastAsia="Times New Roman" w:hAnsi="Trebuchet MS" w:cs="Times New Roman"/>
          <w:b/>
          <w:bCs/>
          <w:kern w:val="1"/>
          <w:sz w:val="21"/>
          <w:szCs w:val="21"/>
          <w:u w:val="single"/>
          <w:lang w:eastAsia="ar-SA"/>
        </w:rPr>
        <w:t>Operativo voli</w:t>
      </w:r>
    </w:p>
    <w:p w14:paraId="0CEBBB1A" w14:textId="77777777" w:rsidR="00A51F28" w:rsidRPr="00A51F28" w:rsidRDefault="00A51F28" w:rsidP="00A51F2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1"/>
          <w:sz w:val="21"/>
          <w:szCs w:val="21"/>
          <w:lang w:val="pt-PT" w:eastAsia="ar-SA"/>
        </w:rPr>
      </w:pPr>
      <w:r w:rsidRPr="00A51F28">
        <w:rPr>
          <w:rFonts w:ascii="Tahoma" w:eastAsia="Times New Roman" w:hAnsi="Tahoma" w:cs="Tahoma"/>
          <w:b/>
          <w:kern w:val="1"/>
          <w:sz w:val="21"/>
          <w:szCs w:val="21"/>
          <w:lang w:val="pt-PT" w:eastAsia="ar-SA"/>
        </w:rPr>
        <w:t>26 maggio</w:t>
      </w:r>
      <w:r w:rsidRPr="00A51F28">
        <w:rPr>
          <w:rFonts w:ascii="Tahoma" w:eastAsia="Times New Roman" w:hAnsi="Tahoma" w:cs="Tahoma"/>
          <w:b/>
          <w:kern w:val="1"/>
          <w:sz w:val="21"/>
          <w:szCs w:val="21"/>
          <w:lang w:val="pt-PT" w:eastAsia="ar-SA"/>
        </w:rPr>
        <w:tab/>
        <w:t>BERGAMO / FEZ</w:t>
      </w:r>
      <w:r w:rsidRPr="00A51F28">
        <w:rPr>
          <w:rFonts w:ascii="Tahoma" w:eastAsia="Times New Roman" w:hAnsi="Tahoma" w:cs="Tahoma"/>
          <w:b/>
          <w:kern w:val="1"/>
          <w:sz w:val="21"/>
          <w:szCs w:val="21"/>
          <w:lang w:val="pt-PT" w:eastAsia="ar-SA"/>
        </w:rPr>
        <w:tab/>
      </w:r>
      <w:r w:rsidRPr="00A51F28">
        <w:rPr>
          <w:rFonts w:ascii="Tahoma" w:eastAsia="Times New Roman" w:hAnsi="Tahoma" w:cs="Tahoma"/>
          <w:b/>
          <w:kern w:val="1"/>
          <w:sz w:val="21"/>
          <w:szCs w:val="21"/>
          <w:lang w:val="pt-PT" w:eastAsia="ar-SA"/>
        </w:rPr>
        <w:tab/>
        <w:t>FR 3545</w:t>
      </w:r>
      <w:r w:rsidRPr="00A51F28">
        <w:rPr>
          <w:rFonts w:ascii="Tahoma" w:eastAsia="Times New Roman" w:hAnsi="Tahoma" w:cs="Tahoma"/>
          <w:b/>
          <w:kern w:val="1"/>
          <w:sz w:val="21"/>
          <w:szCs w:val="21"/>
          <w:lang w:val="pt-PT" w:eastAsia="ar-SA"/>
        </w:rPr>
        <w:tab/>
        <w:t>10h30 – 12h20</w:t>
      </w:r>
    </w:p>
    <w:p w14:paraId="54414DD9" w14:textId="6EA6AA57" w:rsidR="000E48CB" w:rsidRDefault="00A51F28" w:rsidP="00150EAA">
      <w:pPr>
        <w:suppressAutoHyphens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kern w:val="1"/>
          <w:sz w:val="21"/>
          <w:szCs w:val="21"/>
          <w:u w:val="single"/>
          <w:lang w:eastAsia="ar-SA"/>
        </w:rPr>
      </w:pPr>
      <w:r w:rsidRPr="00A51F28">
        <w:rPr>
          <w:rFonts w:ascii="Tahoma" w:eastAsia="Times New Roman" w:hAnsi="Tahoma" w:cs="Tahoma"/>
          <w:b/>
          <w:kern w:val="1"/>
          <w:sz w:val="21"/>
          <w:szCs w:val="21"/>
          <w:lang w:val="pt-PT" w:eastAsia="ar-SA"/>
        </w:rPr>
        <w:t>02 giugno</w:t>
      </w:r>
      <w:r w:rsidRPr="00A51F28">
        <w:rPr>
          <w:rFonts w:ascii="Tahoma" w:eastAsia="Times New Roman" w:hAnsi="Tahoma" w:cs="Tahoma"/>
          <w:b/>
          <w:kern w:val="1"/>
          <w:sz w:val="21"/>
          <w:szCs w:val="21"/>
          <w:lang w:val="pt-PT" w:eastAsia="ar-SA"/>
        </w:rPr>
        <w:tab/>
        <w:t>MARRAKECH / PISA</w:t>
      </w:r>
      <w:r w:rsidRPr="00A51F28">
        <w:rPr>
          <w:rFonts w:ascii="Tahoma" w:eastAsia="Times New Roman" w:hAnsi="Tahoma" w:cs="Tahoma"/>
          <w:b/>
          <w:kern w:val="1"/>
          <w:sz w:val="21"/>
          <w:szCs w:val="21"/>
          <w:lang w:val="pt-PT" w:eastAsia="ar-SA"/>
        </w:rPr>
        <w:tab/>
      </w:r>
      <w:r w:rsidRPr="00A51F28">
        <w:rPr>
          <w:rFonts w:ascii="Tahoma" w:eastAsia="Times New Roman" w:hAnsi="Tahoma" w:cs="Tahoma"/>
          <w:b/>
          <w:kern w:val="1"/>
          <w:sz w:val="21"/>
          <w:szCs w:val="21"/>
          <w:lang w:val="pt-PT" w:eastAsia="ar-SA"/>
        </w:rPr>
        <w:tab/>
        <w:t>FR 8870</w:t>
      </w:r>
      <w:r w:rsidRPr="00A51F28">
        <w:rPr>
          <w:rFonts w:ascii="Tahoma" w:eastAsia="Times New Roman" w:hAnsi="Tahoma" w:cs="Tahoma"/>
          <w:b/>
          <w:kern w:val="1"/>
          <w:sz w:val="21"/>
          <w:szCs w:val="21"/>
          <w:lang w:val="pt-PT" w:eastAsia="ar-SA"/>
        </w:rPr>
        <w:tab/>
        <w:t>17h15 – 21h20</w:t>
      </w:r>
    </w:p>
    <w:p w14:paraId="0618FA25" w14:textId="77777777" w:rsidR="000E48CB" w:rsidRDefault="000E48CB" w:rsidP="00F131CB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bCs/>
          <w:kern w:val="1"/>
          <w:sz w:val="21"/>
          <w:szCs w:val="21"/>
          <w:u w:val="single"/>
          <w:lang w:eastAsia="ar-SA"/>
        </w:rPr>
      </w:pPr>
    </w:p>
    <w:p w14:paraId="64FC6702" w14:textId="77777777" w:rsidR="000E48CB" w:rsidRDefault="000E48CB" w:rsidP="00F131CB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bCs/>
          <w:kern w:val="1"/>
          <w:sz w:val="21"/>
          <w:szCs w:val="21"/>
          <w:u w:val="single"/>
          <w:lang w:eastAsia="ar-SA"/>
        </w:rPr>
      </w:pPr>
    </w:p>
    <w:p w14:paraId="6B709012" w14:textId="6B329965" w:rsidR="00F131CB" w:rsidRPr="00E27AC0" w:rsidRDefault="000E48CB" w:rsidP="00F131CB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eastAsia="ar-SA"/>
        </w:rPr>
      </w:pPr>
      <w:r w:rsidRPr="00E27AC0"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eastAsia="ar-SA"/>
        </w:rPr>
        <w:t xml:space="preserve">26 maggio </w:t>
      </w:r>
      <w:proofErr w:type="gramStart"/>
      <w:r w:rsidRPr="00E27AC0"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eastAsia="ar-SA"/>
        </w:rPr>
        <w:t>2024</w:t>
      </w:r>
      <w:r w:rsidR="00F131CB" w:rsidRPr="00E27AC0"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eastAsia="ar-SA"/>
        </w:rPr>
        <w:t xml:space="preserve">  FEZ</w:t>
      </w:r>
      <w:proofErr w:type="gramEnd"/>
    </w:p>
    <w:p w14:paraId="5260FDA8" w14:textId="6B8F4779" w:rsidR="00A51F28" w:rsidRPr="00E27AC0" w:rsidRDefault="00A51F28" w:rsidP="00F131CB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eastAsia="ar-SA"/>
        </w:rPr>
      </w:pPr>
      <w:r w:rsidRPr="00E27AC0"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eastAsia="ar-SA"/>
        </w:rPr>
        <w:t xml:space="preserve">Partenza dalla </w:t>
      </w:r>
      <w:proofErr w:type="spellStart"/>
      <w:r w:rsidRPr="00E27AC0"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eastAsia="ar-SA"/>
        </w:rPr>
        <w:t>localita’</w:t>
      </w:r>
      <w:proofErr w:type="spellEnd"/>
      <w:r w:rsidRPr="00E27AC0"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eastAsia="ar-SA"/>
        </w:rPr>
        <w:t xml:space="preserve"> prescelta con ns autopullman per l’</w:t>
      </w:r>
      <w:proofErr w:type="spellStart"/>
      <w:r w:rsidRPr="00E27AC0"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eastAsia="ar-SA"/>
        </w:rPr>
        <w:t>aereoporto</w:t>
      </w:r>
      <w:proofErr w:type="spellEnd"/>
      <w:r w:rsidRPr="00E27AC0"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eastAsia="ar-SA"/>
        </w:rPr>
        <w:t xml:space="preserve"> di Bergamo, </w:t>
      </w:r>
      <w:proofErr w:type="spellStart"/>
      <w:r w:rsidRPr="00E27AC0"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eastAsia="ar-SA"/>
        </w:rPr>
        <w:t>formalita’</w:t>
      </w:r>
      <w:proofErr w:type="spellEnd"/>
      <w:r w:rsidRPr="00E27AC0"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eastAsia="ar-SA"/>
        </w:rPr>
        <w:t xml:space="preserve"> di imbarco e partenza con volo Ryanair per Fez</w:t>
      </w:r>
    </w:p>
    <w:p w14:paraId="5853EECF" w14:textId="77777777" w:rsidR="00F131CB" w:rsidRPr="00E27AC0" w:rsidRDefault="00F131CB" w:rsidP="00F131CB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</w:pPr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Accoglienza e trasferimento con bus riservato al vostro hotel, check in. Inizio della visita guidata della città. Situata in una fertile valle incastonata tra le colline del Maghreb,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Fes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 è la più antica capitale del Marocco, per molti la più elegante e spirituale del paese. La città è famosa per la stupefacente medina, un dedalo quasi inestricabile di viuzze e vicoli, di mercati e negozietti di ogni tipo. Visita delle madrase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Bou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Inania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 e El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Attarine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, il mausoleo di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Moulay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Idriss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. Infine sistemazione nelle camere. Cena e pernottamento al Riad DAR BENSAUDA.</w:t>
      </w:r>
    </w:p>
    <w:p w14:paraId="26FD672C" w14:textId="77777777" w:rsidR="00F131CB" w:rsidRPr="00E27AC0" w:rsidRDefault="00F131CB" w:rsidP="00F131CB">
      <w:pPr>
        <w:suppressAutoHyphens/>
        <w:spacing w:after="0" w:line="240" w:lineRule="auto"/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</w:pPr>
    </w:p>
    <w:p w14:paraId="626BD302" w14:textId="3637261F" w:rsidR="00F131CB" w:rsidRPr="00E27AC0" w:rsidRDefault="000E48CB" w:rsidP="00F131CB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val="pt-PT" w:eastAsia="ar-SA"/>
        </w:rPr>
      </w:pPr>
      <w:r w:rsidRPr="00E27AC0"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val="pt-PT" w:eastAsia="ar-SA"/>
        </w:rPr>
        <w:t>27 maggio 2024</w:t>
      </w:r>
      <w:r w:rsidR="00F131CB" w:rsidRPr="00E27AC0"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val="pt-PT" w:eastAsia="ar-SA"/>
        </w:rPr>
        <w:t xml:space="preserve"> FEZ/MEKNES/CHEFCHAOUEN km 211</w:t>
      </w:r>
    </w:p>
    <w:p w14:paraId="5D8ACD44" w14:textId="77777777" w:rsidR="00F131CB" w:rsidRPr="00E27AC0" w:rsidRDefault="00F131CB" w:rsidP="00F131CB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</w:pPr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Colazione in hotel, partenza per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Chefchaouen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. Faremo tappa a Meknes, città imperiale anche soprannominata la “Versailles marocchina”. Arrivo a Volubilis, le cui rovine romane sono classificate sito Unesco. Proseguimento per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Chefchaouen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 con la sua medina dai muri blu e i tetti rossi. Cena e pernottamento all’hotel VANCII.</w:t>
      </w:r>
    </w:p>
    <w:p w14:paraId="30F185DE" w14:textId="77777777" w:rsidR="00F131CB" w:rsidRPr="00E27AC0" w:rsidRDefault="00F131CB" w:rsidP="00F131CB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</w:pPr>
    </w:p>
    <w:p w14:paraId="3CA95929" w14:textId="4811D27F" w:rsidR="00F131CB" w:rsidRPr="00E27AC0" w:rsidRDefault="000E48CB" w:rsidP="00F131CB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eastAsia="ar-SA"/>
        </w:rPr>
      </w:pPr>
      <w:r w:rsidRPr="00E27AC0"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eastAsia="ar-SA"/>
        </w:rPr>
        <w:t>28 maggio 2024</w:t>
      </w:r>
      <w:r w:rsidR="00F131CB" w:rsidRPr="00E27AC0"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eastAsia="ar-SA"/>
        </w:rPr>
        <w:t xml:space="preserve"> CHEFCHAOUEN/FEZ km 211</w:t>
      </w:r>
    </w:p>
    <w:p w14:paraId="47CE469F" w14:textId="77777777" w:rsidR="00F131CB" w:rsidRPr="00E27AC0" w:rsidRDefault="00F131CB" w:rsidP="00F131CB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</w:pPr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Prima colazione in hotel e partenza per Fez. Pomeriggio libero a disposizione per scoprire la capitale spirituale: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Fès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 El Bali, la città pedonale più grande del mondo! Passeggiata nella medina per esplorare i suoi numerosi tesori. Cena con spettacolo in locale tipico. Pernottamento AL Riad DAR BENSAUDA.</w:t>
      </w:r>
    </w:p>
    <w:p w14:paraId="4F781B9A" w14:textId="77777777" w:rsidR="00F131CB" w:rsidRPr="00E27AC0" w:rsidRDefault="00F131CB" w:rsidP="00F131CB">
      <w:pPr>
        <w:suppressAutoHyphens/>
        <w:spacing w:after="0" w:line="240" w:lineRule="auto"/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</w:pPr>
    </w:p>
    <w:p w14:paraId="4DC7B49E" w14:textId="3438A6D1" w:rsidR="00F131CB" w:rsidRPr="00E27AC0" w:rsidRDefault="000E48CB" w:rsidP="00F131CB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eastAsia="ar-SA"/>
        </w:rPr>
      </w:pPr>
      <w:r w:rsidRPr="00E27AC0"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eastAsia="ar-SA"/>
        </w:rPr>
        <w:t>29 maggio 2024</w:t>
      </w:r>
      <w:r w:rsidR="00F131CB" w:rsidRPr="00E27AC0"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eastAsia="ar-SA"/>
        </w:rPr>
        <w:t xml:space="preserve"> FEZ/MERZOUGA km 463</w:t>
      </w:r>
    </w:p>
    <w:p w14:paraId="0168EACB" w14:textId="70A21EFC" w:rsidR="00F131CB" w:rsidRPr="00E27AC0" w:rsidRDefault="00F131CB" w:rsidP="00F131CB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</w:pPr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Prima colazione in hotel e poi partenza per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Merzouga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, distante 7 ore di guida. Attraversando le montagne del Medio Atlante, il paesaggio cambia completamente, ci troveremo in una regione coperta di foreste, dove frequentemente nevica d’inverno. Vicino ad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Azrou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, nel parco nazionale, </w:t>
      </w:r>
      <w:r w:rsidR="00C0663F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v</w:t>
      </w:r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isiteremo la “Casa dei Cedri”, un piccolo museo che illustra la regione. Faremo sosta a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Midelt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, al centro della regione. Arrivati a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Merzouga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, ci attenderanno i </w:t>
      </w:r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lastRenderedPageBreak/>
        <w:t>cammelli per portarci al camp nel cuore del deserto. Avremo modo di ammirare il tramonto sulle dune. Cena e pernottamento al AZAWAD LUXURY CAMP</w:t>
      </w:r>
    </w:p>
    <w:p w14:paraId="3104159C" w14:textId="77777777" w:rsidR="00F131CB" w:rsidRPr="00E27AC0" w:rsidRDefault="00F131CB" w:rsidP="00F131CB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</w:pPr>
    </w:p>
    <w:p w14:paraId="04BDCD6E" w14:textId="3AD5F684" w:rsidR="00F131CB" w:rsidRPr="00E27AC0" w:rsidRDefault="000E48CB" w:rsidP="00F131CB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eastAsia="ar-SA"/>
        </w:rPr>
      </w:pPr>
      <w:r w:rsidRPr="00E27AC0"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eastAsia="ar-SA"/>
        </w:rPr>
        <w:t>30 maggio 2024</w:t>
      </w:r>
      <w:r w:rsidR="00F131CB" w:rsidRPr="00E27AC0"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eastAsia="ar-SA"/>
        </w:rPr>
        <w:t xml:space="preserve"> MERZOUGA/GOLE DEL TODRA/QUARZAZATE km 365</w:t>
      </w:r>
    </w:p>
    <w:p w14:paraId="7913675A" w14:textId="707C6594" w:rsidR="00F131CB" w:rsidRPr="00E27AC0" w:rsidRDefault="00F131CB" w:rsidP="000E48CB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eastAsia="ar-SA"/>
        </w:rPr>
      </w:pPr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Prima colazione al mattino presto. Partenza per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Quarzazate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: attraversando il deserto incontreremo la città di </w:t>
      </w:r>
      <w:proofErr w:type="spellStart"/>
      <w:proofErr w:type="gram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Tinghir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,  che</w:t>
      </w:r>
      <w:proofErr w:type="gram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 è famosa per i magnifici canyon del Todra le cui rocce raggiungono un'altitudine di 400 metri. Questa è una delle più belle attrazioni del Marocco per i viaggiatori, paradiso degli amanti della fotografia, dell’arrampicata e della bicicletta. Arriveremo quindi alla Valle delle Rose, il cui nome deriva dalla fioritura in primavera. Arrivo quindi a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Quarzazate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, sistemazione all’hotel OSCAR, cena e pernottamento.</w:t>
      </w:r>
    </w:p>
    <w:p w14:paraId="7870ED97" w14:textId="77777777" w:rsidR="00F131CB" w:rsidRPr="00E27AC0" w:rsidRDefault="00F131CB" w:rsidP="00F131CB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eastAsia="ar-SA"/>
        </w:rPr>
      </w:pPr>
    </w:p>
    <w:p w14:paraId="1F57AA7A" w14:textId="5C840AA6" w:rsidR="00F131CB" w:rsidRPr="00E27AC0" w:rsidRDefault="000E48CB" w:rsidP="00F131CB">
      <w:pPr>
        <w:suppressAutoHyphens/>
        <w:spacing w:after="0" w:line="240" w:lineRule="auto"/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</w:pPr>
      <w:r w:rsidRPr="00E27AC0"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eastAsia="ar-SA"/>
        </w:rPr>
        <w:t>31 maggio 2024</w:t>
      </w:r>
      <w:r w:rsidR="00F131CB" w:rsidRPr="00E27AC0"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eastAsia="ar-SA"/>
        </w:rPr>
        <w:t xml:space="preserve"> QUARZAZATE/AIT BEN HADDOU/MARRAKECH km 205</w:t>
      </w:r>
    </w:p>
    <w:p w14:paraId="0133BE1A" w14:textId="77777777" w:rsidR="00F131CB" w:rsidRPr="00E27AC0" w:rsidRDefault="00F131CB" w:rsidP="00F131CB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</w:pPr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Prima colazione in hotel, partenza per Marrakech. Sosta alla kasbah di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Ait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 Ben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Haddou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, sito patrimonio dell'UNESCO, considerato uno degli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Ksar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 meglio conservati in tutto il Marocco del Sud. Arrivo in serata a Marrakech, cena e pernottamento presso il RIAD SARA.</w:t>
      </w:r>
    </w:p>
    <w:p w14:paraId="39108C44" w14:textId="77777777" w:rsidR="00F131CB" w:rsidRPr="00E27AC0" w:rsidRDefault="00F131CB" w:rsidP="00F131CB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</w:pPr>
    </w:p>
    <w:p w14:paraId="4AE1D59C" w14:textId="3DA343F3" w:rsidR="00F131CB" w:rsidRPr="00E27AC0" w:rsidRDefault="000E48CB" w:rsidP="00F131CB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</w:pPr>
      <w:r w:rsidRPr="00E27AC0"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eastAsia="ar-SA"/>
        </w:rPr>
        <w:t>01 giugno 2024</w:t>
      </w:r>
      <w:r w:rsidR="00F131CB" w:rsidRPr="00E27AC0"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eastAsia="ar-SA"/>
        </w:rPr>
        <w:t xml:space="preserve"> MARRAKECH</w:t>
      </w:r>
    </w:p>
    <w:p w14:paraId="54CC9CDC" w14:textId="77777777" w:rsidR="00F131CB" w:rsidRPr="00E27AC0" w:rsidRDefault="00F131CB" w:rsidP="00F131CB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</w:pPr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Prima colazione in hotel e scoperta della città rossa. Considerata la perla del sud, Marrakech è la seconda città imperiale del Marocco, fondata dagli Almoravidi alla fine dell'XI secolo. Questa città vivace e affascinante, ha una Medina meravigliosa, e il suo cuore pulsante è la piazza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Djemaa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el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Fna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 dove si incontrano acrobati, incantatori di serpenti, ballerini, musicisti, comici e cantastorie. La visita inizia ai meravigliosi giardini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Menara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, si prosegue con Dar El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Bacha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, il palazzo Bahia e la Moschea di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Koutoubia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. Pranzo. Nel pomeriggio visita dei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souks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 e dei quartieri degli artigiani. </w:t>
      </w:r>
      <w:proofErr w:type="gram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Il city</w:t>
      </w:r>
      <w:proofErr w:type="gram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 tour termina con una sosta nella famosa piazza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Djemaa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 El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Fna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. Cena in un ristorante tipico "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Comptoir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Darana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" con spettacolo e danze tradizionali. Cena in ristorante locale. Rientro in hotel per il pernottamento.</w:t>
      </w:r>
    </w:p>
    <w:p w14:paraId="48AA7FEF" w14:textId="3FE2BEDD" w:rsidR="00F131CB" w:rsidRPr="00E27AC0" w:rsidRDefault="00F131CB" w:rsidP="00F131CB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</w:pPr>
    </w:p>
    <w:p w14:paraId="4FFACFC3" w14:textId="77777777" w:rsidR="00F131CB" w:rsidRPr="00E27AC0" w:rsidRDefault="00F131CB" w:rsidP="00F131CB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eastAsia="ar-SA"/>
        </w:rPr>
      </w:pPr>
    </w:p>
    <w:p w14:paraId="640140CF" w14:textId="750B19CF" w:rsidR="00F131CB" w:rsidRPr="00E27AC0" w:rsidRDefault="000E48CB" w:rsidP="00F131CB">
      <w:pPr>
        <w:suppressAutoHyphens/>
        <w:spacing w:after="0" w:line="240" w:lineRule="auto"/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</w:pPr>
      <w:r w:rsidRPr="00E27AC0"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eastAsia="ar-SA"/>
        </w:rPr>
        <w:t>02 giugno 2024</w:t>
      </w:r>
      <w:r w:rsidR="00F131CB" w:rsidRPr="00E27AC0"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eastAsia="ar-SA"/>
        </w:rPr>
        <w:t xml:space="preserve"> MARRAKECH/ITALIA</w:t>
      </w:r>
    </w:p>
    <w:p w14:paraId="1F201E4B" w14:textId="49F5EB91" w:rsidR="00F131CB" w:rsidRPr="00E27AC0" w:rsidRDefault="00F131CB" w:rsidP="00F131CB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</w:pPr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Prima colazione e visita di mezza giornata visita giardini </w:t>
      </w:r>
      <w:proofErr w:type="spellStart"/>
      <w:proofErr w:type="gram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Majorelle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 :</w:t>
      </w:r>
      <w:proofErr w:type="gram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 Situato nel quartiere di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Gueliz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, il GIARDINO MAJORELLE è stato progettato nel 1924 dal pittore francese Jacques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Majorelle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, rinomato designer figlio di mobili "New Art", Louis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Majorelle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. In MAJORELLE GARDEN si possono vedere cactus, yucca, alberi di cocco, alberi di banana, bambù giganti,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bougainvillea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, alberi di arancio e molte altre specie. Oltre alla grande varietà di piante e alberi, il giardino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Majorelle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 è famoso per la grande collezione di uccelli che vivono nello stesso giardino. La villa, con un design molto moderno Art and Deco, il pittore aveva la casa al primo piano e il suo studio al piano terra. In tempo utile trasferimento in aeroporto e partenza del volo per l’Italia.</w:t>
      </w:r>
    </w:p>
    <w:p w14:paraId="7A5AFEC0" w14:textId="086735D8" w:rsidR="00A51F28" w:rsidRDefault="00A51F28" w:rsidP="00F131CB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</w:pPr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Arrivo a Pisa e trasferimento con ns autopullman per le varie </w:t>
      </w:r>
      <w:proofErr w:type="spellStart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>localita’</w:t>
      </w:r>
      <w:proofErr w:type="spellEnd"/>
      <w:r w:rsidRPr="00E27AC0"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  <w:t xml:space="preserve"> di partenza.</w:t>
      </w:r>
    </w:p>
    <w:p w14:paraId="7A894288" w14:textId="77777777" w:rsidR="00E27AC0" w:rsidRPr="00E27AC0" w:rsidRDefault="00E27AC0" w:rsidP="00F131CB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</w:pPr>
    </w:p>
    <w:p w14:paraId="37E6EAE3" w14:textId="30CDDF68" w:rsidR="003631DF" w:rsidRPr="00E27AC0" w:rsidRDefault="003631DF" w:rsidP="00F131CB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</w:pPr>
    </w:p>
    <w:p w14:paraId="6500638F" w14:textId="5AF8496D" w:rsidR="003631DF" w:rsidRPr="00E27AC0" w:rsidRDefault="003631DF" w:rsidP="00F131CB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kern w:val="1"/>
          <w:sz w:val="28"/>
          <w:szCs w:val="28"/>
          <w:lang w:eastAsia="ar-SA"/>
        </w:rPr>
      </w:pPr>
    </w:p>
    <w:p w14:paraId="0225CAB2" w14:textId="7EDDB7F2" w:rsidR="003631DF" w:rsidRPr="00E27AC0" w:rsidRDefault="003631DF" w:rsidP="00F131CB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</w:pPr>
    </w:p>
    <w:p w14:paraId="4D25593F" w14:textId="6624BA15" w:rsidR="002A142F" w:rsidRDefault="003631DF" w:rsidP="00F131CB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</w:pPr>
      <w:r w:rsidRPr="00E27AC0"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  <w:t xml:space="preserve">QUOTA INDIVIDUALE DI PARTECIPAZIONE </w:t>
      </w:r>
      <w:r w:rsidR="002A142F"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  <w:t xml:space="preserve">       EURO</w:t>
      </w:r>
      <w:r w:rsidR="00B01BCB"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  <w:t xml:space="preserve">         2.050,00</w:t>
      </w:r>
    </w:p>
    <w:p w14:paraId="1AE6C258" w14:textId="24D9B42B" w:rsidR="003631DF" w:rsidRDefault="002A142F" w:rsidP="00F131CB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</w:pPr>
      <w:r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  <w:t>(minimo 15 pax paganti)</w:t>
      </w:r>
      <w:r w:rsidR="00E27AC0" w:rsidRPr="00E27AC0"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  <w:t xml:space="preserve">   </w:t>
      </w:r>
      <w:r w:rsidR="00BA3227"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  <w:t xml:space="preserve">   </w:t>
      </w:r>
      <w:r w:rsidR="00E27AC0" w:rsidRPr="00E27AC0"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  <w:t xml:space="preserve"> </w:t>
      </w:r>
    </w:p>
    <w:p w14:paraId="3434C0E7" w14:textId="0ED58BA5" w:rsidR="00E27AC0" w:rsidRDefault="00BA3227" w:rsidP="00F131CB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</w:pPr>
      <w:r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  <w:t>Quotazione ad oggi 11 dicembre 2023</w:t>
      </w:r>
    </w:p>
    <w:p w14:paraId="315AF5B6" w14:textId="6C7BD375" w:rsidR="00BA3227" w:rsidRDefault="00BA3227" w:rsidP="00F131CB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</w:pPr>
      <w:r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  <w:t>Alla conferma del viaggio ci potrebbero essere</w:t>
      </w:r>
    </w:p>
    <w:p w14:paraId="656C1F72" w14:textId="17396C86" w:rsidR="00BA3227" w:rsidRPr="00E27AC0" w:rsidRDefault="00BA3227" w:rsidP="00F131CB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</w:pPr>
      <w:r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  <w:t>Variazioni per la quota volo Ryanair</w:t>
      </w:r>
    </w:p>
    <w:p w14:paraId="5BB575FA" w14:textId="2A6C23C7" w:rsidR="003631DF" w:rsidRPr="00E27AC0" w:rsidRDefault="003631DF" w:rsidP="00F131CB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</w:pPr>
      <w:r w:rsidRPr="00E27AC0"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  <w:t>SUPPLEMENTO CAMERA SINGOLA</w:t>
      </w:r>
      <w:r w:rsidR="00E27AC0" w:rsidRPr="00E27AC0"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  <w:t xml:space="preserve">                </w:t>
      </w:r>
      <w:r w:rsidRPr="00E27AC0"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  <w:t xml:space="preserve"> </w:t>
      </w:r>
      <w:r w:rsidR="00BA3227"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  <w:t xml:space="preserve">   </w:t>
      </w:r>
      <w:r w:rsidRPr="00E27AC0"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  <w:t>EURO</w:t>
      </w:r>
      <w:r w:rsidR="00B01BCB"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  <w:t xml:space="preserve">           500,00</w:t>
      </w:r>
    </w:p>
    <w:p w14:paraId="6F4E32EC" w14:textId="3A85F952" w:rsidR="003631DF" w:rsidRPr="00E27AC0" w:rsidRDefault="003631DF" w:rsidP="00F131CB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</w:pPr>
      <w:r w:rsidRPr="00E27AC0"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  <w:t xml:space="preserve">CAPARRA </w:t>
      </w:r>
      <w:r w:rsidR="00E27AC0" w:rsidRPr="00E27AC0"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  <w:t xml:space="preserve">                                                  </w:t>
      </w:r>
      <w:r w:rsidR="00BA3227"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  <w:t xml:space="preserve">   </w:t>
      </w:r>
      <w:r w:rsidR="00E27AC0" w:rsidRPr="00E27AC0"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  <w:t xml:space="preserve">  </w:t>
      </w:r>
      <w:r w:rsidRPr="00E27AC0"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  <w:t>EURO</w:t>
      </w:r>
      <w:r w:rsidR="00B01BCB"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  <w:t xml:space="preserve">           700,00</w:t>
      </w:r>
    </w:p>
    <w:p w14:paraId="7B0777E7" w14:textId="688FDA2B" w:rsidR="00E27AC0" w:rsidRPr="00E27AC0" w:rsidRDefault="00E27AC0" w:rsidP="00F131CB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</w:pPr>
    </w:p>
    <w:p w14:paraId="71B18A32" w14:textId="773A2108" w:rsidR="00E27AC0" w:rsidRPr="00E27AC0" w:rsidRDefault="00E27AC0" w:rsidP="00F131CB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</w:pPr>
      <w:r w:rsidRPr="00E27AC0"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  <w:t xml:space="preserve">Per partecipare al viaggio occorre il passaporto individuale con almeno 6 mesi di </w:t>
      </w:r>
      <w:proofErr w:type="spellStart"/>
      <w:r w:rsidRPr="00E27AC0"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  <w:t>validita’</w:t>
      </w:r>
      <w:proofErr w:type="spellEnd"/>
      <w:r w:rsidRPr="00E27AC0"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  <w:t xml:space="preserve"> dalla scadenza</w:t>
      </w:r>
    </w:p>
    <w:p w14:paraId="3277A3D6" w14:textId="32D51159" w:rsidR="00E27AC0" w:rsidRPr="00E27AC0" w:rsidRDefault="00E27AC0" w:rsidP="00F131CB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</w:pPr>
    </w:p>
    <w:p w14:paraId="33075D8C" w14:textId="77777777" w:rsidR="00E27AC0" w:rsidRPr="00E27AC0" w:rsidRDefault="00E27AC0" w:rsidP="00F131CB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</w:pPr>
    </w:p>
    <w:p w14:paraId="01DDFE7A" w14:textId="5384F33C" w:rsidR="00E27AC0" w:rsidRPr="00E27AC0" w:rsidRDefault="00E27AC0" w:rsidP="00E27AC0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28"/>
          <w:szCs w:val="28"/>
          <w:u w:val="single"/>
          <w:lang w:eastAsia="ar-SA"/>
        </w:rPr>
      </w:pPr>
      <w:r w:rsidRPr="00E27AC0">
        <w:rPr>
          <w:rFonts w:ascii="Tahoma" w:eastAsia="Times New Roman" w:hAnsi="Tahoma" w:cs="Tahoma"/>
          <w:b/>
          <w:kern w:val="1"/>
          <w:sz w:val="28"/>
          <w:szCs w:val="28"/>
          <w:u w:val="single"/>
          <w:lang w:eastAsia="ar-SA"/>
        </w:rPr>
        <w:t>La quota di partecipazione in camera doppia comprende</w:t>
      </w:r>
      <w:r w:rsidRPr="00E27AC0">
        <w:rPr>
          <w:rFonts w:ascii="Tahoma" w:eastAsia="Times New Roman" w:hAnsi="Tahoma" w:cs="Tahoma"/>
          <w:kern w:val="1"/>
          <w:sz w:val="28"/>
          <w:szCs w:val="28"/>
          <w:u w:val="single"/>
          <w:lang w:eastAsia="ar-SA"/>
        </w:rPr>
        <w:t>:</w:t>
      </w:r>
    </w:p>
    <w:p w14:paraId="2E742AB3" w14:textId="050424B0" w:rsidR="00E27AC0" w:rsidRPr="00E27AC0" w:rsidRDefault="00E27AC0" w:rsidP="00E27AC0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8"/>
          <w:szCs w:val="28"/>
          <w:lang w:eastAsia="ar-SA"/>
        </w:rPr>
      </w:pPr>
      <w:r w:rsidRPr="00E27AC0">
        <w:rPr>
          <w:rFonts w:ascii="Tahoma" w:eastAsia="Times New Roman" w:hAnsi="Tahoma" w:cs="Tahoma"/>
          <w:b/>
          <w:bCs/>
          <w:kern w:val="1"/>
          <w:sz w:val="28"/>
          <w:szCs w:val="28"/>
          <w:lang w:eastAsia="ar-SA"/>
        </w:rPr>
        <w:t>Trasferimento con ns autopullma</w:t>
      </w:r>
      <w:r w:rsidR="005A585F">
        <w:rPr>
          <w:rFonts w:ascii="Tahoma" w:eastAsia="Times New Roman" w:hAnsi="Tahoma" w:cs="Tahoma"/>
          <w:b/>
          <w:bCs/>
          <w:kern w:val="1"/>
          <w:sz w:val="28"/>
          <w:szCs w:val="28"/>
          <w:lang w:eastAsia="ar-SA"/>
        </w:rPr>
        <w:t>n</w:t>
      </w:r>
      <w:r w:rsidRPr="00E27AC0">
        <w:rPr>
          <w:rFonts w:ascii="Tahoma" w:eastAsia="Times New Roman" w:hAnsi="Tahoma" w:cs="Tahoma"/>
          <w:b/>
          <w:bCs/>
          <w:kern w:val="1"/>
          <w:sz w:val="28"/>
          <w:szCs w:val="28"/>
          <w:lang w:eastAsia="ar-SA"/>
        </w:rPr>
        <w:t xml:space="preserve"> per l’</w:t>
      </w:r>
      <w:proofErr w:type="spellStart"/>
      <w:r w:rsidRPr="00E27AC0">
        <w:rPr>
          <w:rFonts w:ascii="Tahoma" w:eastAsia="Times New Roman" w:hAnsi="Tahoma" w:cs="Tahoma"/>
          <w:b/>
          <w:bCs/>
          <w:kern w:val="1"/>
          <w:sz w:val="28"/>
          <w:szCs w:val="28"/>
          <w:lang w:eastAsia="ar-SA"/>
        </w:rPr>
        <w:t>aereoporto</w:t>
      </w:r>
      <w:proofErr w:type="spellEnd"/>
      <w:r w:rsidRPr="00E27AC0">
        <w:rPr>
          <w:rFonts w:ascii="Tahoma" w:eastAsia="Times New Roman" w:hAnsi="Tahoma" w:cs="Tahoma"/>
          <w:b/>
          <w:bCs/>
          <w:kern w:val="1"/>
          <w:sz w:val="28"/>
          <w:szCs w:val="28"/>
          <w:lang w:eastAsia="ar-SA"/>
        </w:rPr>
        <w:t xml:space="preserve"> di Bergamo in andata e dall’</w:t>
      </w:r>
      <w:proofErr w:type="spellStart"/>
      <w:r w:rsidRPr="00E27AC0">
        <w:rPr>
          <w:rFonts w:ascii="Tahoma" w:eastAsia="Times New Roman" w:hAnsi="Tahoma" w:cs="Tahoma"/>
          <w:b/>
          <w:bCs/>
          <w:kern w:val="1"/>
          <w:sz w:val="28"/>
          <w:szCs w:val="28"/>
          <w:lang w:eastAsia="ar-SA"/>
        </w:rPr>
        <w:t>aereoporto</w:t>
      </w:r>
      <w:proofErr w:type="spellEnd"/>
      <w:r w:rsidRPr="00E27AC0">
        <w:rPr>
          <w:rFonts w:ascii="Tahoma" w:eastAsia="Times New Roman" w:hAnsi="Tahoma" w:cs="Tahoma"/>
          <w:b/>
          <w:bCs/>
          <w:kern w:val="1"/>
          <w:sz w:val="28"/>
          <w:szCs w:val="28"/>
          <w:lang w:eastAsia="ar-SA"/>
        </w:rPr>
        <w:t xml:space="preserve"> di Pisa al ritorno</w:t>
      </w:r>
    </w:p>
    <w:p w14:paraId="3C784877" w14:textId="2BF799D9" w:rsidR="00E27AC0" w:rsidRPr="00E27AC0" w:rsidRDefault="00E27AC0" w:rsidP="00E27A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8"/>
          <w:szCs w:val="28"/>
          <w:lang w:eastAsia="ar-SA"/>
        </w:rPr>
      </w:pPr>
      <w:r w:rsidRPr="00E27AC0">
        <w:rPr>
          <w:rFonts w:ascii="Tahoma" w:eastAsia="Times New Roman" w:hAnsi="Tahoma" w:cs="Tahoma"/>
          <w:kern w:val="1"/>
          <w:sz w:val="28"/>
          <w:szCs w:val="28"/>
          <w:lang w:eastAsia="ar-SA"/>
        </w:rPr>
        <w:t xml:space="preserve">Passaggi aerei con voli Ryan Air come sopra indicato con bagaglio </w:t>
      </w:r>
      <w:r w:rsidR="00FB0A14">
        <w:rPr>
          <w:rFonts w:ascii="Tahoma" w:eastAsia="Times New Roman" w:hAnsi="Tahoma" w:cs="Tahoma"/>
          <w:kern w:val="1"/>
          <w:sz w:val="28"/>
          <w:szCs w:val="28"/>
          <w:lang w:eastAsia="ar-SA"/>
        </w:rPr>
        <w:t>a mano da 10 kg e 1 zaino</w:t>
      </w:r>
    </w:p>
    <w:p w14:paraId="6D80D545" w14:textId="77777777" w:rsidR="00E27AC0" w:rsidRPr="00E27AC0" w:rsidRDefault="00E27AC0" w:rsidP="00E27A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8"/>
          <w:szCs w:val="28"/>
          <w:lang w:eastAsia="ar-SA"/>
        </w:rPr>
      </w:pPr>
      <w:r w:rsidRPr="00E27AC0">
        <w:rPr>
          <w:rFonts w:ascii="Tahoma" w:eastAsia="Times New Roman" w:hAnsi="Tahoma" w:cs="Tahoma"/>
          <w:kern w:val="1"/>
          <w:sz w:val="28"/>
          <w:szCs w:val="28"/>
          <w:lang w:eastAsia="ar-SA"/>
        </w:rPr>
        <w:t xml:space="preserve">7 pernottamenti previsti con sistemazione in camere doppie in hotel come da </w:t>
      </w:r>
      <w:proofErr w:type="spellStart"/>
      <w:r w:rsidRPr="00E27AC0">
        <w:rPr>
          <w:rFonts w:ascii="Tahoma" w:eastAsia="Times New Roman" w:hAnsi="Tahoma" w:cs="Tahoma"/>
          <w:kern w:val="1"/>
          <w:sz w:val="28"/>
          <w:szCs w:val="28"/>
          <w:lang w:eastAsia="ar-SA"/>
        </w:rPr>
        <w:t>cat</w:t>
      </w:r>
      <w:proofErr w:type="spellEnd"/>
      <w:r w:rsidRPr="00E27AC0">
        <w:rPr>
          <w:rFonts w:ascii="Tahoma" w:eastAsia="Times New Roman" w:hAnsi="Tahoma" w:cs="Tahoma"/>
          <w:kern w:val="1"/>
          <w:sz w:val="28"/>
          <w:szCs w:val="28"/>
          <w:lang w:eastAsia="ar-SA"/>
        </w:rPr>
        <w:t>. indicata</w:t>
      </w:r>
    </w:p>
    <w:p w14:paraId="0282B952" w14:textId="77777777" w:rsidR="00E27AC0" w:rsidRPr="00E27AC0" w:rsidRDefault="00E27AC0" w:rsidP="00E27A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28"/>
          <w:szCs w:val="28"/>
          <w:lang w:eastAsia="ar-SA"/>
        </w:rPr>
      </w:pPr>
      <w:r w:rsidRPr="00E27AC0">
        <w:rPr>
          <w:rFonts w:ascii="Tahoma" w:eastAsia="Times New Roman" w:hAnsi="Tahoma" w:cs="Tahoma"/>
          <w:b/>
          <w:bCs/>
          <w:kern w:val="1"/>
          <w:sz w:val="28"/>
          <w:szCs w:val="28"/>
          <w:lang w:eastAsia="ar-SA"/>
        </w:rPr>
        <w:t xml:space="preserve">visite ed escursioni come da programma con guida ufficiale di lingua italiana e bus G.T. riservati dall’arrivo a Fez alla partenza da Marrakech </w:t>
      </w:r>
    </w:p>
    <w:p w14:paraId="6C0C3F00" w14:textId="54D5D254" w:rsidR="00E27AC0" w:rsidRPr="00FB0A14" w:rsidRDefault="00E27AC0" w:rsidP="00E27A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80808"/>
          <w:kern w:val="1"/>
          <w:sz w:val="28"/>
          <w:szCs w:val="28"/>
          <w:lang w:eastAsia="ar-JO" w:bidi="ar-JO"/>
        </w:rPr>
      </w:pPr>
      <w:r w:rsidRPr="00E27AC0">
        <w:rPr>
          <w:rFonts w:ascii="Tahoma" w:eastAsia="Times New Roman" w:hAnsi="Tahoma" w:cs="Tahoma"/>
          <w:kern w:val="1"/>
          <w:sz w:val="28"/>
          <w:szCs w:val="28"/>
          <w:lang w:eastAsia="ar-SA"/>
        </w:rPr>
        <w:t>trattamento di mezza pensione (5 cene in hotel e 2 cene in ristorante)</w:t>
      </w:r>
    </w:p>
    <w:p w14:paraId="29F2B8B5" w14:textId="62EF8D0E" w:rsidR="00FB0A14" w:rsidRPr="00E27AC0" w:rsidRDefault="00FB0A14" w:rsidP="00E27A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80808"/>
          <w:kern w:val="1"/>
          <w:sz w:val="28"/>
          <w:szCs w:val="28"/>
          <w:lang w:eastAsia="ar-JO" w:bidi="ar-JO"/>
        </w:rPr>
      </w:pPr>
      <w:proofErr w:type="spellStart"/>
      <w:r>
        <w:rPr>
          <w:rFonts w:ascii="Tahoma" w:eastAsia="Times New Roman" w:hAnsi="Tahoma" w:cs="Tahoma"/>
          <w:color w:val="080808"/>
          <w:kern w:val="1"/>
          <w:sz w:val="28"/>
          <w:szCs w:val="28"/>
          <w:lang w:eastAsia="ar-JO" w:bidi="ar-JO"/>
        </w:rPr>
        <w:t>piu’</w:t>
      </w:r>
      <w:proofErr w:type="spellEnd"/>
      <w:r>
        <w:rPr>
          <w:rFonts w:ascii="Tahoma" w:eastAsia="Times New Roman" w:hAnsi="Tahoma" w:cs="Tahoma"/>
          <w:color w:val="080808"/>
          <w:kern w:val="1"/>
          <w:sz w:val="28"/>
          <w:szCs w:val="28"/>
          <w:lang w:eastAsia="ar-JO" w:bidi="ar-JO"/>
        </w:rPr>
        <w:t xml:space="preserve"> 5 pranzi in ristorante per i giorni 2,4,5,6,7</w:t>
      </w:r>
    </w:p>
    <w:p w14:paraId="2CD9D665" w14:textId="77777777" w:rsidR="00E27AC0" w:rsidRPr="00E27AC0" w:rsidRDefault="00E27AC0" w:rsidP="00E27AC0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color w:val="080808"/>
          <w:kern w:val="1"/>
          <w:sz w:val="28"/>
          <w:szCs w:val="28"/>
          <w:lang w:eastAsia="ar-JO" w:bidi="ar-JO"/>
        </w:rPr>
      </w:pPr>
      <w:r w:rsidRPr="00E27AC0">
        <w:rPr>
          <w:rFonts w:ascii="Tahoma" w:eastAsia="Times New Roman" w:hAnsi="Tahoma" w:cs="Tahoma"/>
          <w:color w:val="080808"/>
          <w:kern w:val="1"/>
          <w:sz w:val="28"/>
          <w:szCs w:val="28"/>
          <w:lang w:eastAsia="ar-JO" w:bidi="ar-JO"/>
        </w:rPr>
        <w:t xml:space="preserve">Entrata nei siti menzionati nel programma. </w:t>
      </w:r>
    </w:p>
    <w:p w14:paraId="3C02A0C1" w14:textId="77777777" w:rsidR="00E27AC0" w:rsidRPr="00E27AC0" w:rsidRDefault="00E27AC0" w:rsidP="00E27AC0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kern w:val="1"/>
          <w:sz w:val="28"/>
          <w:szCs w:val="28"/>
          <w:lang w:eastAsia="ar-SA"/>
        </w:rPr>
      </w:pPr>
      <w:r w:rsidRPr="00E27AC0">
        <w:rPr>
          <w:rFonts w:ascii="Tahoma" w:eastAsia="Times New Roman" w:hAnsi="Tahoma" w:cs="Tahoma"/>
          <w:color w:val="080808"/>
          <w:kern w:val="1"/>
          <w:sz w:val="28"/>
          <w:szCs w:val="28"/>
          <w:lang w:eastAsia="ar-JO" w:bidi="ar-JO"/>
        </w:rPr>
        <w:t>2 bottiglie di acqua minerale in bottiglia per persona al giorno</w:t>
      </w:r>
    </w:p>
    <w:p w14:paraId="4BDDF191" w14:textId="6CF13B9F" w:rsidR="00E27AC0" w:rsidRPr="00E27AC0" w:rsidRDefault="00E27AC0" w:rsidP="00E27A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28"/>
          <w:szCs w:val="28"/>
          <w:lang w:eastAsia="ar-SA"/>
        </w:rPr>
      </w:pPr>
      <w:r w:rsidRPr="00E27AC0">
        <w:rPr>
          <w:rFonts w:ascii="Tahoma" w:eastAsia="Times New Roman" w:hAnsi="Tahoma" w:cs="Tahoma"/>
          <w:kern w:val="1"/>
          <w:sz w:val="28"/>
          <w:szCs w:val="28"/>
          <w:lang w:eastAsia="ar-SA"/>
        </w:rPr>
        <w:t>Assicurazione Unipol medico/bagaglio (massimale spese mediche € 30.000) e annullamento</w:t>
      </w:r>
    </w:p>
    <w:p w14:paraId="7D892464" w14:textId="52D44C13" w:rsidR="00E27AC0" w:rsidRPr="00E27AC0" w:rsidRDefault="00E27AC0" w:rsidP="00E27A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28"/>
          <w:szCs w:val="28"/>
          <w:lang w:eastAsia="ar-SA"/>
        </w:rPr>
      </w:pPr>
      <w:r w:rsidRPr="00E27AC0">
        <w:rPr>
          <w:rFonts w:ascii="Tahoma" w:eastAsia="Times New Roman" w:hAnsi="Tahoma" w:cs="Tahoma"/>
          <w:kern w:val="1"/>
          <w:sz w:val="28"/>
          <w:szCs w:val="28"/>
          <w:lang w:eastAsia="ar-SA"/>
        </w:rPr>
        <w:t>Accompagnatore dell’agenzia</w:t>
      </w:r>
    </w:p>
    <w:p w14:paraId="1C891F45" w14:textId="77777777" w:rsidR="00E27AC0" w:rsidRPr="00E27AC0" w:rsidRDefault="00E27AC0" w:rsidP="00E27AC0">
      <w:pPr>
        <w:numPr>
          <w:ilvl w:val="0"/>
          <w:numId w:val="2"/>
        </w:numPr>
        <w:suppressAutoHyphens/>
        <w:spacing w:after="0" w:line="240" w:lineRule="auto"/>
        <w:ind w:left="-414" w:right="-1050"/>
        <w:rPr>
          <w:rFonts w:ascii="Tahoma" w:eastAsia="Times New Roman" w:hAnsi="Tahoma" w:cs="Tahoma"/>
          <w:kern w:val="1"/>
          <w:sz w:val="28"/>
          <w:szCs w:val="28"/>
          <w:lang w:eastAsia="ar-SA"/>
        </w:rPr>
      </w:pPr>
    </w:p>
    <w:p w14:paraId="53815A81" w14:textId="77777777" w:rsidR="00E27AC0" w:rsidRPr="00E27AC0" w:rsidRDefault="00E27AC0" w:rsidP="00E27AC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1"/>
          <w:sz w:val="28"/>
          <w:szCs w:val="28"/>
          <w:lang w:eastAsia="ar-SA"/>
        </w:rPr>
      </w:pPr>
      <w:r w:rsidRPr="00E27AC0">
        <w:rPr>
          <w:rFonts w:ascii="Tahoma" w:eastAsia="Times New Roman" w:hAnsi="Tahoma" w:cs="Tahoma"/>
          <w:b/>
          <w:kern w:val="1"/>
          <w:sz w:val="28"/>
          <w:szCs w:val="28"/>
          <w:u w:val="single"/>
          <w:lang w:eastAsia="ar-SA"/>
        </w:rPr>
        <w:t>La quota di partecipazione in camera doppia NON comprende:</w:t>
      </w:r>
    </w:p>
    <w:p w14:paraId="2479E8CC" w14:textId="4842D623" w:rsidR="00E27AC0" w:rsidRPr="00E27AC0" w:rsidRDefault="00E27AC0" w:rsidP="00E27A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kern w:val="1"/>
          <w:sz w:val="28"/>
          <w:szCs w:val="28"/>
          <w:lang w:eastAsia="ar-SA"/>
        </w:rPr>
      </w:pPr>
      <w:r w:rsidRPr="00E27AC0">
        <w:rPr>
          <w:rFonts w:ascii="Tahoma" w:eastAsia="Times New Roman" w:hAnsi="Tahoma" w:cs="Tahoma"/>
          <w:kern w:val="1"/>
          <w:sz w:val="28"/>
          <w:szCs w:val="28"/>
          <w:lang w:eastAsia="ar-SA"/>
        </w:rPr>
        <w:t>i p</w:t>
      </w:r>
      <w:r w:rsidR="00FB0A14">
        <w:rPr>
          <w:rFonts w:ascii="Tahoma" w:eastAsia="Times New Roman" w:hAnsi="Tahoma" w:cs="Tahoma"/>
          <w:kern w:val="1"/>
          <w:sz w:val="28"/>
          <w:szCs w:val="28"/>
          <w:lang w:eastAsia="ar-SA"/>
        </w:rPr>
        <w:t>ranzi non indicati (primo terzo e ottavo giorno)</w:t>
      </w:r>
      <w:r w:rsidRPr="00E27AC0">
        <w:rPr>
          <w:rFonts w:ascii="Tahoma" w:eastAsia="Times New Roman" w:hAnsi="Tahoma" w:cs="Tahoma"/>
          <w:kern w:val="1"/>
          <w:sz w:val="28"/>
          <w:szCs w:val="28"/>
          <w:lang w:eastAsia="ar-SA"/>
        </w:rPr>
        <w:t xml:space="preserve"> e le bevande</w:t>
      </w:r>
    </w:p>
    <w:p w14:paraId="73E49D18" w14:textId="77777777" w:rsidR="00E27AC0" w:rsidRPr="00E27AC0" w:rsidRDefault="00E27AC0" w:rsidP="00E27AC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27AC0">
        <w:rPr>
          <w:rFonts w:ascii="Tahoma" w:eastAsia="Times New Roman" w:hAnsi="Tahoma" w:cs="Tahoma"/>
          <w:kern w:val="1"/>
          <w:sz w:val="28"/>
          <w:szCs w:val="28"/>
          <w:lang w:eastAsia="ar-SA"/>
        </w:rPr>
        <w:t>mance a guida e autista</w:t>
      </w:r>
    </w:p>
    <w:p w14:paraId="4CA91517" w14:textId="4BDFE50F" w:rsidR="00E27AC0" w:rsidRPr="00E27AC0" w:rsidRDefault="002A142F" w:rsidP="00E27AC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ahoma" w:eastAsia="Times New Roman" w:hAnsi="Tahoma" w:cs="Tahoma"/>
          <w:color w:val="000000"/>
          <w:kern w:val="1"/>
          <w:sz w:val="28"/>
          <w:szCs w:val="28"/>
          <w:lang w:eastAsia="ar-SA"/>
        </w:rPr>
        <w:t>T</w:t>
      </w:r>
      <w:r w:rsidR="00E27AC0" w:rsidRPr="00E27AC0">
        <w:rPr>
          <w:rFonts w:ascii="Tahoma" w:eastAsia="Times New Roman" w:hAnsi="Tahoma" w:cs="Tahoma"/>
          <w:color w:val="000000"/>
          <w:kern w:val="1"/>
          <w:sz w:val="28"/>
          <w:szCs w:val="28"/>
          <w:lang w:eastAsia="ar-SA"/>
        </w:rPr>
        <w:t>utto quanto non espressamente indicato sotto “le quote comprendono”</w:t>
      </w:r>
    </w:p>
    <w:p w14:paraId="0D9AE960" w14:textId="6F7EC24F" w:rsidR="00E27AC0" w:rsidRPr="00E27AC0" w:rsidRDefault="00E27AC0" w:rsidP="00E27A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35AA969F" w14:textId="03751AC5" w:rsidR="002A142F" w:rsidRPr="002A142F" w:rsidRDefault="002A142F" w:rsidP="002A142F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val="pt-PT" w:eastAsia="ar-SA"/>
        </w:rPr>
      </w:pPr>
      <w:r w:rsidRPr="002A142F">
        <w:rPr>
          <w:rFonts w:ascii="Trebuchet MS" w:eastAsia="Times New Roman" w:hAnsi="Trebuchet MS" w:cs="Times New Roman"/>
          <w:b/>
          <w:bCs/>
          <w:kern w:val="1"/>
          <w:sz w:val="28"/>
          <w:szCs w:val="28"/>
          <w:u w:val="single"/>
          <w:lang w:val="pt-PT" w:eastAsia="ar-SA"/>
        </w:rPr>
        <w:t>HOTELS:</w:t>
      </w:r>
    </w:p>
    <w:p w14:paraId="6C612C33" w14:textId="77777777" w:rsidR="002A142F" w:rsidRPr="002A142F" w:rsidRDefault="002A142F" w:rsidP="002A142F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kern w:val="1"/>
          <w:sz w:val="28"/>
          <w:szCs w:val="28"/>
          <w:lang w:val="pt-PT" w:eastAsia="ar-SA"/>
        </w:rPr>
      </w:pPr>
    </w:p>
    <w:p w14:paraId="66E98395" w14:textId="77777777" w:rsidR="002A142F" w:rsidRPr="002A142F" w:rsidRDefault="002A142F" w:rsidP="002A142F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b/>
          <w:bCs/>
          <w:kern w:val="1"/>
          <w:sz w:val="28"/>
          <w:szCs w:val="28"/>
          <w:lang w:val="pt-PT" w:eastAsia="ar-SA"/>
        </w:rPr>
      </w:pPr>
      <w:r w:rsidRPr="002A142F">
        <w:rPr>
          <w:rFonts w:ascii="Trebuchet MS" w:eastAsia="Times New Roman" w:hAnsi="Trebuchet MS" w:cs="Times New Roman"/>
          <w:b/>
          <w:bCs/>
          <w:kern w:val="1"/>
          <w:sz w:val="28"/>
          <w:szCs w:val="28"/>
          <w:lang w:val="pt-PT" w:eastAsia="ar-SA"/>
        </w:rPr>
        <w:t>Fez : DAR BENSAUDA</w:t>
      </w:r>
    </w:p>
    <w:p w14:paraId="2769CA11" w14:textId="77777777" w:rsidR="002A142F" w:rsidRPr="002A142F" w:rsidRDefault="002A142F" w:rsidP="002A142F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b/>
          <w:bCs/>
          <w:kern w:val="1"/>
          <w:sz w:val="28"/>
          <w:szCs w:val="28"/>
          <w:lang w:val="pt-PT" w:eastAsia="ar-SA"/>
        </w:rPr>
      </w:pPr>
      <w:r w:rsidRPr="002A142F">
        <w:rPr>
          <w:rFonts w:ascii="Trebuchet MS" w:eastAsia="Times New Roman" w:hAnsi="Trebuchet MS" w:cs="Times New Roman"/>
          <w:b/>
          <w:bCs/>
          <w:kern w:val="1"/>
          <w:sz w:val="28"/>
          <w:szCs w:val="28"/>
          <w:lang w:val="pt-PT" w:eastAsia="ar-SA"/>
        </w:rPr>
        <w:t>Chefchaouen: VANCII</w:t>
      </w:r>
    </w:p>
    <w:p w14:paraId="2079A6F9" w14:textId="77777777" w:rsidR="002A142F" w:rsidRPr="002A142F" w:rsidRDefault="002A142F" w:rsidP="002A142F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b/>
          <w:bCs/>
          <w:kern w:val="1"/>
          <w:sz w:val="28"/>
          <w:szCs w:val="28"/>
          <w:lang w:val="pt-PT" w:eastAsia="ar-SA"/>
        </w:rPr>
      </w:pPr>
      <w:r w:rsidRPr="002A142F">
        <w:rPr>
          <w:rFonts w:ascii="Trebuchet MS" w:eastAsia="Times New Roman" w:hAnsi="Trebuchet MS" w:cs="Times New Roman"/>
          <w:b/>
          <w:bCs/>
          <w:kern w:val="1"/>
          <w:sz w:val="28"/>
          <w:szCs w:val="28"/>
          <w:lang w:val="pt-PT" w:eastAsia="ar-SA"/>
        </w:rPr>
        <w:t>Merzouga: AZAWAD LUXURY CAMP</w:t>
      </w:r>
    </w:p>
    <w:p w14:paraId="76076C28" w14:textId="77777777" w:rsidR="002A142F" w:rsidRPr="002A142F" w:rsidRDefault="002A142F" w:rsidP="002A142F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b/>
          <w:bCs/>
          <w:kern w:val="1"/>
          <w:sz w:val="28"/>
          <w:szCs w:val="28"/>
          <w:lang w:val="pt-PT" w:eastAsia="ar-SA"/>
        </w:rPr>
      </w:pPr>
      <w:r w:rsidRPr="002A142F">
        <w:rPr>
          <w:rFonts w:ascii="Trebuchet MS" w:eastAsia="Times New Roman" w:hAnsi="Trebuchet MS" w:cs="Times New Roman"/>
          <w:b/>
          <w:bCs/>
          <w:kern w:val="1"/>
          <w:sz w:val="28"/>
          <w:szCs w:val="28"/>
          <w:lang w:val="pt-PT" w:eastAsia="ar-SA"/>
        </w:rPr>
        <w:t>Quarzazate: OSCAR</w:t>
      </w:r>
    </w:p>
    <w:p w14:paraId="15CD223C" w14:textId="77777777" w:rsidR="002A142F" w:rsidRPr="002A142F" w:rsidRDefault="002A142F" w:rsidP="002A142F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ahoma"/>
          <w:kern w:val="1"/>
          <w:sz w:val="28"/>
          <w:szCs w:val="28"/>
          <w:lang w:eastAsia="ar-SA"/>
        </w:rPr>
      </w:pPr>
      <w:proofErr w:type="gramStart"/>
      <w:r w:rsidRPr="002A142F">
        <w:rPr>
          <w:rFonts w:ascii="Trebuchet MS" w:eastAsia="Times New Roman" w:hAnsi="Trebuchet MS" w:cs="Times New Roman"/>
          <w:b/>
          <w:bCs/>
          <w:kern w:val="1"/>
          <w:sz w:val="28"/>
          <w:szCs w:val="28"/>
          <w:lang w:eastAsia="ar-SA"/>
        </w:rPr>
        <w:t>Marrakech :</w:t>
      </w:r>
      <w:proofErr w:type="gramEnd"/>
      <w:r w:rsidRPr="002A142F">
        <w:rPr>
          <w:rFonts w:ascii="Trebuchet MS" w:eastAsia="Times New Roman" w:hAnsi="Trebuchet MS" w:cs="Times New Roman"/>
          <w:b/>
          <w:bCs/>
          <w:kern w:val="1"/>
          <w:sz w:val="28"/>
          <w:szCs w:val="28"/>
          <w:lang w:eastAsia="ar-SA"/>
        </w:rPr>
        <w:t xml:space="preserve"> RIAD SARA</w:t>
      </w:r>
    </w:p>
    <w:p w14:paraId="79A71A41" w14:textId="77777777" w:rsidR="002A142F" w:rsidRPr="002A142F" w:rsidRDefault="002A142F" w:rsidP="002A142F">
      <w:pPr>
        <w:numPr>
          <w:ilvl w:val="0"/>
          <w:numId w:val="1"/>
        </w:numPr>
        <w:tabs>
          <w:tab w:val="left" w:pos="15"/>
        </w:tabs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28"/>
          <w:szCs w:val="28"/>
          <w:lang w:eastAsia="ar-SA"/>
        </w:rPr>
      </w:pPr>
    </w:p>
    <w:p w14:paraId="0AF7CF6F" w14:textId="77777777" w:rsidR="00E27AC0" w:rsidRPr="00E27AC0" w:rsidRDefault="00E27AC0" w:rsidP="00E27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5FDD9AB5" w14:textId="77777777" w:rsidR="00E27AC0" w:rsidRPr="00E27AC0" w:rsidRDefault="00E27AC0" w:rsidP="00E27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2E36D599" w14:textId="77777777" w:rsidR="00F131CB" w:rsidRPr="00E27AC0" w:rsidRDefault="00F131CB" w:rsidP="00F131CB">
      <w:pPr>
        <w:tabs>
          <w:tab w:val="left" w:pos="8080"/>
        </w:tabs>
        <w:suppressAutoHyphens/>
        <w:spacing w:after="0" w:line="240" w:lineRule="atLeast"/>
        <w:ind w:right="-303"/>
        <w:jc w:val="both"/>
        <w:rPr>
          <w:rFonts w:ascii="Trebuchet MS" w:eastAsia="Times New Roman" w:hAnsi="Trebuchet MS" w:cs="Times New Roman"/>
          <w:b/>
          <w:kern w:val="1"/>
          <w:sz w:val="28"/>
          <w:szCs w:val="28"/>
          <w:lang w:eastAsia="ar-SA"/>
        </w:rPr>
      </w:pPr>
    </w:p>
    <w:sectPr w:rsidR="00F131CB" w:rsidRPr="00E27AC0" w:rsidSect="00DB5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49" w:bottom="567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25B40" w14:textId="77777777" w:rsidR="00D253EA" w:rsidRDefault="00D253EA">
      <w:pPr>
        <w:spacing w:after="0" w:line="240" w:lineRule="auto"/>
      </w:pPr>
      <w:r>
        <w:separator/>
      </w:r>
    </w:p>
  </w:endnote>
  <w:endnote w:type="continuationSeparator" w:id="0">
    <w:p w14:paraId="444CE41A" w14:textId="77777777" w:rsidR="00D253EA" w:rsidRDefault="00D2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FFD42" w14:textId="77777777" w:rsidR="006A111E" w:rsidRDefault="00D253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A7B1E" w14:textId="77777777" w:rsidR="006A111E" w:rsidRDefault="00D253E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64BDC" w14:textId="77777777" w:rsidR="006A111E" w:rsidRDefault="00D253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F182F" w14:textId="77777777" w:rsidR="00D253EA" w:rsidRDefault="00D253EA">
      <w:pPr>
        <w:spacing w:after="0" w:line="240" w:lineRule="auto"/>
      </w:pPr>
      <w:r>
        <w:separator/>
      </w:r>
    </w:p>
  </w:footnote>
  <w:footnote w:type="continuationSeparator" w:id="0">
    <w:p w14:paraId="61C58C7F" w14:textId="77777777" w:rsidR="00D253EA" w:rsidRDefault="00D2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10C86" w14:textId="77777777" w:rsidR="006A111E" w:rsidRDefault="00D253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D0BC" w14:textId="77777777" w:rsidR="006A111E" w:rsidRDefault="00D253EA" w:rsidP="006A111E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D6CF3" w14:textId="77777777" w:rsidR="006A111E" w:rsidRDefault="00D253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3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lang w:val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A6"/>
    <w:rsid w:val="000E48CB"/>
    <w:rsid w:val="00150EAA"/>
    <w:rsid w:val="00157891"/>
    <w:rsid w:val="002A142F"/>
    <w:rsid w:val="003631DF"/>
    <w:rsid w:val="00417461"/>
    <w:rsid w:val="005A585F"/>
    <w:rsid w:val="007F2A0C"/>
    <w:rsid w:val="0086284F"/>
    <w:rsid w:val="00A51F28"/>
    <w:rsid w:val="00B01BCB"/>
    <w:rsid w:val="00BA3227"/>
    <w:rsid w:val="00C0663F"/>
    <w:rsid w:val="00D05E73"/>
    <w:rsid w:val="00D253EA"/>
    <w:rsid w:val="00DC48A6"/>
    <w:rsid w:val="00E27AC0"/>
    <w:rsid w:val="00F131CB"/>
    <w:rsid w:val="00FB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5148"/>
  <w15:chartTrackingRefBased/>
  <w15:docId w15:val="{DFD7696C-E8AE-40DF-ABE3-86EF92F8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31CB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31C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131CB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31C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E2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CESECO</dc:creator>
  <cp:keywords/>
  <dc:description/>
  <cp:lastModifiedBy>CESECO</cp:lastModifiedBy>
  <cp:revision>12</cp:revision>
  <dcterms:created xsi:type="dcterms:W3CDTF">2023-12-09T10:27:00Z</dcterms:created>
  <dcterms:modified xsi:type="dcterms:W3CDTF">2023-12-19T15:59:00Z</dcterms:modified>
</cp:coreProperties>
</file>